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281AD" w14:textId="7CB8F6F1" w:rsidR="00701FC6" w:rsidRPr="00701FC6" w:rsidRDefault="00701FC6" w:rsidP="00701FC6">
      <w:pPr>
        <w:rPr>
          <w:rFonts w:ascii="SimSun" w:eastAsia="SimSun" w:hAnsi="SimSun" w:cs="SimSun"/>
          <w:b/>
          <w:sz w:val="28"/>
          <w:szCs w:val="28"/>
        </w:rPr>
      </w:pPr>
      <w:r w:rsidRPr="00701FC6">
        <w:rPr>
          <w:rFonts w:ascii="SimSun" w:eastAsia="SimSun" w:hAnsi="SimSun" w:cs="SimSun" w:hint="eastAsia"/>
          <w:b/>
          <w:sz w:val="28"/>
          <w:szCs w:val="28"/>
        </w:rPr>
        <w:t>威科夫初级课程 （W</w:t>
      </w:r>
      <w:r w:rsidRPr="00701FC6">
        <w:rPr>
          <w:rFonts w:ascii="SimSun" w:eastAsia="SimSun" w:hAnsi="SimSun" w:cs="SimSun"/>
          <w:b/>
          <w:sz w:val="28"/>
          <w:szCs w:val="28"/>
        </w:rPr>
        <w:t>yckoff Unleashed Beginner Course）</w:t>
      </w:r>
    </w:p>
    <w:p w14:paraId="5EE66F63" w14:textId="494C2246" w:rsidR="00701FC6" w:rsidRPr="00701FC6" w:rsidRDefault="00701FC6" w:rsidP="00701FC6">
      <w:pPr>
        <w:rPr>
          <w:rFonts w:ascii="SimSun" w:eastAsia="SimSun" w:hAnsi="SimSun" w:cs="SimSun"/>
          <w:b/>
          <w:sz w:val="28"/>
          <w:szCs w:val="28"/>
        </w:rPr>
      </w:pPr>
    </w:p>
    <w:p w14:paraId="03E3E502" w14:textId="5AF26868" w:rsidR="00701FC6" w:rsidRDefault="00701FC6" w:rsidP="00701FC6">
      <w:pPr>
        <w:rPr>
          <w:rFonts w:ascii="SimSun" w:eastAsia="SimSun"/>
          <w:b/>
          <w:sz w:val="28"/>
          <w:szCs w:val="28"/>
        </w:rPr>
      </w:pPr>
      <w:r w:rsidRPr="00701FC6">
        <w:rPr>
          <w:rFonts w:ascii="SimSun" w:eastAsia="SimSun" w:hint="eastAsia"/>
          <w:b/>
          <w:sz w:val="28"/>
          <w:szCs w:val="28"/>
        </w:rPr>
        <w:t xml:space="preserve">课程 </w:t>
      </w:r>
      <w:r w:rsidRPr="00701FC6">
        <w:rPr>
          <w:rFonts w:ascii="SimSun" w:eastAsia="SimSun"/>
          <w:b/>
          <w:sz w:val="28"/>
          <w:szCs w:val="28"/>
        </w:rPr>
        <w:t>(Lessons)</w:t>
      </w:r>
    </w:p>
    <w:p w14:paraId="209C45C9" w14:textId="262DE7FE" w:rsidR="00701FC6" w:rsidRDefault="00701FC6" w:rsidP="00701FC6">
      <w:pPr>
        <w:rPr>
          <w:rFonts w:ascii="SimSun" w:eastAsia="SimSun"/>
          <w:b/>
          <w:sz w:val="28"/>
          <w:szCs w:val="28"/>
        </w:rPr>
      </w:pPr>
    </w:p>
    <w:p w14:paraId="67659C85" w14:textId="77777777" w:rsidR="00701FC6" w:rsidRPr="00701FC6" w:rsidRDefault="00701FC6" w:rsidP="00701FC6">
      <w:pPr>
        <w:rPr>
          <w:rFonts w:ascii="SimSun" w:eastAsia="SimSun"/>
          <w:b/>
        </w:rPr>
      </w:pPr>
      <w:r w:rsidRPr="00701FC6">
        <w:rPr>
          <w:rFonts w:ascii="SimSun" w:eastAsia="SimSun" w:hint="eastAsia"/>
          <w:b/>
        </w:rPr>
        <w:t>前言</w:t>
      </w:r>
    </w:p>
    <w:p w14:paraId="403283F7" w14:textId="6CFD78EA" w:rsidR="00701FC6" w:rsidRPr="00701FC6" w:rsidRDefault="00701FC6" w:rsidP="00701FC6">
      <w:pPr>
        <w:rPr>
          <w:rFonts w:ascii="SimSun" w:eastAsia="SimSun"/>
          <w:i/>
          <w:iCs/>
        </w:rPr>
      </w:pPr>
      <w:r w:rsidRPr="00701FC6">
        <w:rPr>
          <w:rFonts w:ascii="SimSun" w:eastAsia="SimSun" w:hint="eastAsia"/>
          <w:i/>
          <w:iCs/>
        </w:rPr>
        <w:t>作者</w:t>
      </w:r>
      <w:r w:rsidRPr="00701FC6">
        <w:rPr>
          <w:rFonts w:ascii="SimSun" w:eastAsia="SimSun" w:hAnsi="Microsoft Yi Baiti" w:cs="Microsoft Yi Baiti" w:hint="eastAsia"/>
          <w:i/>
          <w:iCs/>
        </w:rPr>
        <w:t>：</w:t>
      </w:r>
      <w:r w:rsidRPr="00701FC6">
        <w:rPr>
          <w:rFonts w:ascii="SimSun" w:eastAsia="SimSun" w:hint="eastAsia"/>
          <w:i/>
          <w:iCs/>
        </w:rPr>
        <w:t>Todd Butterfield</w:t>
      </w:r>
    </w:p>
    <w:p w14:paraId="53148F36" w14:textId="56C6DB2A" w:rsidR="00701FC6" w:rsidRDefault="00701FC6" w:rsidP="00701FC6">
      <w:pPr>
        <w:rPr>
          <w:rFonts w:ascii="SimSun" w:eastAsia="SimSun"/>
        </w:rPr>
      </w:pPr>
    </w:p>
    <w:p w14:paraId="25D2BE37" w14:textId="27DF518B" w:rsidR="00701FC6" w:rsidRDefault="00701FC6" w:rsidP="00701FC6">
      <w:pPr>
        <w:rPr>
          <w:rFonts w:ascii="SimSun" w:eastAsia="SimSun" w:hAnsiTheme="minorHAnsi"/>
          <w:color w:val="333333"/>
        </w:rPr>
      </w:pPr>
      <w:r w:rsidRPr="000A78C5">
        <w:rPr>
          <w:rFonts w:ascii="SimSun" w:eastAsia="SimSun" w:hAnsiTheme="minorHAnsi" w:hint="eastAsia"/>
          <w:color w:val="333333"/>
        </w:rPr>
        <w:t>这是一种根据以</w:t>
      </w:r>
      <w:r w:rsidRPr="000A78C5">
        <w:rPr>
          <w:rFonts w:ascii="SimSun" w:eastAsia="SimSun" w:hAnsiTheme="minorHAnsi" w:hint="eastAsia"/>
          <w:color w:val="000000" w:themeColor="text1"/>
        </w:rPr>
        <w:t>股市</w:t>
      </w:r>
      <w:r w:rsidRPr="000A78C5">
        <w:rPr>
          <w:rFonts w:ascii="SimSun" w:eastAsia="SimSun" w:hint="eastAsia"/>
          <w:color w:val="000000" w:themeColor="text1"/>
        </w:rPr>
        <w:t>自身行为</w:t>
      </w:r>
      <w:r w:rsidRPr="000A78C5">
        <w:rPr>
          <w:rFonts w:ascii="SimSun" w:eastAsia="SimSun" w:hAnsiTheme="minorHAnsi" w:hint="eastAsia"/>
          <w:color w:val="333333"/>
        </w:rPr>
        <w:t>判断的方法。它是为个人投资者</w:t>
      </w:r>
      <w:r w:rsidRPr="000A78C5">
        <w:rPr>
          <w:rFonts w:ascii="SimSun" w:eastAsia="SimSun" w:hAnsiTheme="minorHAnsi"/>
          <w:color w:val="333333"/>
        </w:rPr>
        <w:t>/</w:t>
      </w:r>
      <w:r w:rsidRPr="000A78C5">
        <w:rPr>
          <w:rFonts w:ascii="SimSun" w:eastAsia="SimSun" w:hAnsiTheme="minorHAnsi" w:hint="eastAsia"/>
          <w:color w:val="333333"/>
        </w:rPr>
        <w:t>投机者准备的。这门课程是为那些希望做好风险管理的客户</w:t>
      </w:r>
      <w:r>
        <w:rPr>
          <w:rFonts w:ascii="SimSun" w:eastAsia="SimSun" w:hAnsiTheme="minorHAnsi"/>
          <w:color w:val="333333"/>
        </w:rPr>
        <w:t>…</w:t>
      </w:r>
    </w:p>
    <w:p w14:paraId="3D47F9D8" w14:textId="0D489DBA" w:rsidR="00701FC6" w:rsidRDefault="00701FC6" w:rsidP="00701FC6">
      <w:pPr>
        <w:rPr>
          <w:rFonts w:ascii="SimSun" w:eastAsia="SimSun" w:hAnsiTheme="minorHAnsi"/>
          <w:color w:val="333333"/>
        </w:rPr>
      </w:pPr>
    </w:p>
    <w:p w14:paraId="01EB04D6" w14:textId="1E48ABA8" w:rsidR="00701FC6" w:rsidRPr="00376673" w:rsidRDefault="00701FC6" w:rsidP="00701FC6">
      <w:pPr>
        <w:rPr>
          <w:rFonts w:ascii="SimSun" w:eastAsia="SimSun"/>
        </w:rPr>
      </w:pPr>
      <w:r w:rsidRPr="00701FC6">
        <w:rPr>
          <w:rFonts w:ascii="SimSun" w:eastAsia="SimSun" w:hint="eastAsia"/>
          <w:b/>
        </w:rPr>
        <w:t>供求基本规律</w:t>
      </w:r>
    </w:p>
    <w:p w14:paraId="0AC540EE" w14:textId="4C58A4C1" w:rsidR="00701FC6" w:rsidRDefault="00701FC6" w:rsidP="00701FC6">
      <w:pPr>
        <w:rPr>
          <w:rFonts w:ascii="SimSun" w:eastAsia="SimSun"/>
          <w:i/>
          <w:iCs/>
        </w:rPr>
      </w:pPr>
    </w:p>
    <w:p w14:paraId="7FB56616" w14:textId="33D87F75" w:rsidR="00701FC6" w:rsidRDefault="00701FC6" w:rsidP="00701FC6">
      <w:pPr>
        <w:rPr>
          <w:rFonts w:ascii="SimSun" w:eastAsia="SimSun"/>
        </w:rPr>
      </w:pPr>
      <w:r w:rsidRPr="00A47739">
        <w:rPr>
          <w:rFonts w:ascii="SimSun" w:eastAsia="SimSun" w:hint="eastAsia"/>
        </w:rPr>
        <w:t>供求基本规律支配</w:t>
      </w:r>
      <w:r>
        <w:rPr>
          <w:rFonts w:ascii="SimSun" w:eastAsia="SimSun" w:hint="eastAsia"/>
        </w:rPr>
        <w:t>着</w:t>
      </w:r>
      <w:r w:rsidRPr="00A47739">
        <w:rPr>
          <w:rFonts w:ascii="SimSun" w:eastAsia="SimSun" w:hint="eastAsia"/>
        </w:rPr>
        <w:t>一切价格变动。股市未来走势的最佳指标是供求关系。</w:t>
      </w:r>
      <w:r>
        <w:rPr>
          <w:rFonts w:ascii="SimSun" w:eastAsia="SimSun" w:hint="eastAsia"/>
        </w:rPr>
        <w:t>简单地说，当股票的供给量大过于市场的需求量时</w:t>
      </w:r>
      <w:r w:rsidRPr="00A47739">
        <w:rPr>
          <w:rFonts w:ascii="SimSun" w:eastAsia="SimSun" w:hint="eastAsia"/>
        </w:rPr>
        <w:t>，股票的价值开始下降。这种市场被认为是</w:t>
      </w:r>
      <w:r>
        <w:rPr>
          <w:rFonts w:ascii="SimSun" w:eastAsia="SimSun"/>
        </w:rPr>
        <w:t>…</w:t>
      </w:r>
    </w:p>
    <w:p w14:paraId="139E7EFA" w14:textId="4279FDA2" w:rsidR="00701FC6" w:rsidRDefault="00701FC6" w:rsidP="00701FC6">
      <w:pPr>
        <w:rPr>
          <w:rFonts w:ascii="SimSun" w:eastAsia="SimSun"/>
        </w:rPr>
      </w:pPr>
    </w:p>
    <w:p w14:paraId="156FAEF2" w14:textId="32B50A97" w:rsidR="00701FC6" w:rsidRPr="00376673" w:rsidRDefault="00701FC6" w:rsidP="00701FC6">
      <w:pPr>
        <w:rPr>
          <w:rFonts w:ascii="SimSun" w:eastAsia="SimSun"/>
        </w:rPr>
      </w:pPr>
      <w:r w:rsidRPr="00C427C8">
        <w:rPr>
          <w:rFonts w:ascii="SimSun" w:eastAsia="SimSun" w:hint="eastAsia"/>
          <w:b/>
        </w:rPr>
        <w:t>以市场自身行为进行判断</w:t>
      </w:r>
    </w:p>
    <w:p w14:paraId="5BC35AD8" w14:textId="7080E61C" w:rsidR="00701FC6" w:rsidRPr="00C427C8" w:rsidRDefault="00701FC6" w:rsidP="00701FC6">
      <w:pPr>
        <w:rPr>
          <w:rFonts w:ascii="SimSun" w:eastAsia="SimSun"/>
          <w:i/>
          <w:iCs/>
        </w:rPr>
      </w:pPr>
    </w:p>
    <w:p w14:paraId="5C84BB04" w14:textId="77777777" w:rsidR="00C427C8" w:rsidRPr="00C427C8" w:rsidRDefault="00C427C8" w:rsidP="00C427C8">
      <w:pPr>
        <w:rPr>
          <w:rFonts w:ascii="SimSun" w:eastAsia="SimSun"/>
        </w:rPr>
      </w:pPr>
      <w:r w:rsidRPr="00C427C8">
        <w:rPr>
          <w:rFonts w:ascii="SimSun" w:eastAsia="SimSun" w:hint="eastAsia"/>
        </w:rPr>
        <w:t>没有人能否认，在世界各地的市场上，大鱼吃小鱼。没有大量的股民参与，主力基金就无法成功操作。因为股民的使用从而使得主力基金能够更容易地进行他们选择的交易。</w:t>
      </w:r>
    </w:p>
    <w:p w14:paraId="1C08B19E" w14:textId="0082A750" w:rsidR="00701FC6" w:rsidRPr="00C427C8" w:rsidRDefault="00C427C8" w:rsidP="00C427C8">
      <w:pPr>
        <w:rPr>
          <w:rFonts w:ascii="SimSun" w:eastAsia="SimSun"/>
        </w:rPr>
      </w:pPr>
      <w:r w:rsidRPr="00C427C8">
        <w:rPr>
          <w:rFonts w:ascii="SimSun" w:eastAsia="SimSun" w:hint="eastAsia"/>
        </w:rPr>
        <w:t>用自动收录机的解读和走势图表的阅读使人们能够发现</w:t>
      </w:r>
      <w:r w:rsidRPr="00C427C8">
        <w:rPr>
          <w:rFonts w:ascii="SimSun" w:eastAsia="SimSun"/>
        </w:rPr>
        <w:t>…</w:t>
      </w:r>
    </w:p>
    <w:p w14:paraId="2F59673A" w14:textId="13D9FAA2" w:rsidR="00C427C8" w:rsidRPr="00C427C8" w:rsidRDefault="00C427C8" w:rsidP="00C427C8">
      <w:pPr>
        <w:rPr>
          <w:rFonts w:ascii="SimSun" w:eastAsia="SimSun"/>
        </w:rPr>
      </w:pPr>
    </w:p>
    <w:p w14:paraId="571C0004" w14:textId="7C7DF871" w:rsidR="00C427C8" w:rsidRPr="00376673" w:rsidRDefault="00C427C8" w:rsidP="00376673">
      <w:pPr>
        <w:jc w:val="both"/>
        <w:rPr>
          <w:rFonts w:eastAsia="SimSun"/>
          <w:b/>
        </w:rPr>
      </w:pPr>
      <w:r w:rsidRPr="00C427C8">
        <w:rPr>
          <w:rFonts w:eastAsia="SimSun" w:hint="eastAsia"/>
          <w:b/>
        </w:rPr>
        <w:t>图表种类</w:t>
      </w:r>
    </w:p>
    <w:p w14:paraId="3E3F2C46" w14:textId="18924E1A" w:rsidR="00C427C8" w:rsidRPr="00C427C8" w:rsidRDefault="00C427C8" w:rsidP="00C427C8">
      <w:pPr>
        <w:rPr>
          <w:rFonts w:ascii="SimSun" w:eastAsia="SimSun"/>
          <w:i/>
          <w:iCs/>
        </w:rPr>
      </w:pPr>
    </w:p>
    <w:p w14:paraId="3FCAF8A9" w14:textId="5DAA88F3" w:rsidR="00C427C8" w:rsidRPr="00C427C8" w:rsidRDefault="00C427C8" w:rsidP="00C427C8">
      <w:pPr>
        <w:jc w:val="both"/>
        <w:rPr>
          <w:rFonts w:eastAsia="SimSun"/>
        </w:rPr>
      </w:pPr>
      <w:r w:rsidRPr="00C427C8">
        <w:rPr>
          <w:rFonts w:eastAsia="SimSun" w:hint="eastAsia"/>
        </w:rPr>
        <w:t>股市中的许多主要的大盘趋势动态都是由主力基金（即共同基金、对冲基金、消息灵通的内部人士）做出的，我们必须密切关注他们的工作和动态。当重要的利益集团在吸筹股票时，对图表的研究往往会揭示事实。不是每种情况都是这样的，但大多数情况都是如此</w:t>
      </w:r>
      <w:r w:rsidRPr="00C427C8">
        <w:rPr>
          <w:rFonts w:eastAsia="SimSun"/>
        </w:rPr>
        <w:t>…</w:t>
      </w:r>
    </w:p>
    <w:p w14:paraId="2C70E0AC" w14:textId="77777777" w:rsidR="00C427C8" w:rsidRPr="00C427C8" w:rsidRDefault="00C427C8" w:rsidP="00C427C8">
      <w:pPr>
        <w:rPr>
          <w:rFonts w:ascii="SimSun" w:eastAsia="SimSun"/>
        </w:rPr>
      </w:pPr>
    </w:p>
    <w:p w14:paraId="01A45052" w14:textId="20E6581C" w:rsidR="00C427C8" w:rsidRPr="00376673" w:rsidRDefault="00C427C8" w:rsidP="00376673">
      <w:pPr>
        <w:pStyle w:val="Heading2"/>
        <w:shd w:val="clear" w:color="auto" w:fill="FFFFFF"/>
        <w:spacing w:before="0"/>
        <w:rPr>
          <w:rFonts w:ascii="SimSun" w:eastAsia="SimSun" w:hAnsiTheme="minorHAnsi"/>
          <w:bCs w:val="0"/>
          <w:color w:val="auto"/>
          <w:sz w:val="24"/>
          <w:szCs w:val="24"/>
          <w:lang w:eastAsia="zh-CN"/>
        </w:rPr>
      </w:pPr>
      <w:r w:rsidRPr="00C427C8">
        <w:rPr>
          <w:rFonts w:ascii="SimSun" w:eastAsia="SimSun" w:hAnsiTheme="minorHAnsi" w:hint="eastAsia"/>
          <w:bCs w:val="0"/>
          <w:color w:val="auto"/>
          <w:sz w:val="24"/>
          <w:szCs w:val="24"/>
          <w:lang w:eastAsia="zh-CN"/>
        </w:rPr>
        <w:t>买卖盘波浪</w:t>
      </w:r>
    </w:p>
    <w:p w14:paraId="6EAF7F32" w14:textId="17DB48D1" w:rsidR="00C427C8" w:rsidRDefault="00C427C8" w:rsidP="00C427C8">
      <w:pPr>
        <w:rPr>
          <w:rFonts w:ascii="SimSun" w:eastAsia="SimSun"/>
          <w:i/>
          <w:iCs/>
        </w:rPr>
      </w:pPr>
    </w:p>
    <w:p w14:paraId="528525D5" w14:textId="34853597" w:rsidR="00C427C8" w:rsidRPr="00C427C8" w:rsidRDefault="00C427C8" w:rsidP="00C427C8">
      <w:pPr>
        <w:rPr>
          <w:rFonts w:ascii="SimSun" w:eastAsia="SimSun"/>
          <w:i/>
          <w:iCs/>
        </w:rPr>
      </w:pPr>
      <w:r w:rsidRPr="00BE6FB7">
        <w:rPr>
          <w:rFonts w:eastAsia="SimSun" w:hint="eastAsia"/>
        </w:rPr>
        <w:t>股票市场的每一</w:t>
      </w:r>
      <w:r>
        <w:rPr>
          <w:rFonts w:eastAsia="SimSun" w:hint="eastAsia"/>
        </w:rPr>
        <w:t>次上下波动，无论是多点、几点，还是零点几，都包含着无数的买卖盘波。这些波的持续时间刚好足以吸引一批追随者。当这个追</w:t>
      </w:r>
      <w:r w:rsidRPr="00BE6FB7">
        <w:rPr>
          <w:rFonts w:eastAsia="SimSun" w:hint="eastAsia"/>
        </w:rPr>
        <w:t>随者暂时耗尽时，那波</w:t>
      </w:r>
      <w:r>
        <w:rPr>
          <w:rFonts w:eastAsia="SimSun" w:hint="eastAsia"/>
        </w:rPr>
        <w:t>动</w:t>
      </w:r>
      <w:r w:rsidRPr="00BE6FB7">
        <w:rPr>
          <w:rFonts w:eastAsia="SimSun" w:hint="eastAsia"/>
        </w:rPr>
        <w:t>就</w:t>
      </w:r>
      <w:r>
        <w:rPr>
          <w:rFonts w:eastAsia="SimSun"/>
        </w:rPr>
        <w:t>…</w:t>
      </w:r>
    </w:p>
    <w:p w14:paraId="29C02A47" w14:textId="77777777" w:rsidR="00C427C8" w:rsidRDefault="00C427C8" w:rsidP="00C427C8">
      <w:pPr>
        <w:rPr>
          <w:rFonts w:ascii="SimSun" w:eastAsia="SimSun"/>
          <w:b/>
        </w:rPr>
      </w:pPr>
    </w:p>
    <w:p w14:paraId="26A9F39A" w14:textId="3BD9B07D" w:rsidR="00C427C8" w:rsidRPr="00376673" w:rsidRDefault="00C427C8" w:rsidP="00C427C8">
      <w:pPr>
        <w:rPr>
          <w:rFonts w:ascii="SimSun" w:eastAsia="SimSun"/>
          <w:b/>
        </w:rPr>
      </w:pPr>
      <w:r w:rsidRPr="00C427C8">
        <w:rPr>
          <w:rFonts w:ascii="SimSun" w:eastAsia="SimSun" w:hint="eastAsia"/>
          <w:b/>
        </w:rPr>
        <w:t>主力资金操作股票的方式</w:t>
      </w:r>
    </w:p>
    <w:p w14:paraId="68E6DA68" w14:textId="77777777" w:rsidR="00C427C8" w:rsidRPr="00C427C8" w:rsidRDefault="00C427C8" w:rsidP="00C427C8">
      <w:pPr>
        <w:rPr>
          <w:rFonts w:ascii="SimSun" w:eastAsia="SimSun"/>
          <w:i/>
          <w:iCs/>
        </w:rPr>
      </w:pPr>
    </w:p>
    <w:p w14:paraId="328C0465" w14:textId="5D6AA76C" w:rsidR="00C427C8" w:rsidRDefault="00C427C8" w:rsidP="00C427C8">
      <w:pPr>
        <w:rPr>
          <w:rFonts w:eastAsia="SimSun"/>
        </w:rPr>
      </w:pPr>
      <w:r w:rsidRPr="00106F31">
        <w:rPr>
          <w:rFonts w:eastAsia="SimSun" w:hint="eastAsia"/>
        </w:rPr>
        <w:t>在我们确定了一般股票市场的</w:t>
      </w:r>
      <w:r w:rsidRPr="000E1874">
        <w:rPr>
          <w:rFonts w:eastAsia="SimSun" w:hint="eastAsia"/>
        </w:rPr>
        <w:t>位置</w:t>
      </w:r>
      <w:r w:rsidRPr="00106F31">
        <w:rPr>
          <w:rFonts w:eastAsia="SimSun" w:hint="eastAsia"/>
        </w:rPr>
        <w:t>和可能的趋势，并检查了各种股票的行为，以确定哪些股票最有可能跟随或引领整个市场之后，我们必须挑选出那些在我们的目</w:t>
      </w:r>
      <w:r>
        <w:rPr>
          <w:rFonts w:eastAsia="SimSun" w:hint="eastAsia"/>
        </w:rPr>
        <w:t>标</w:t>
      </w:r>
      <w:r w:rsidRPr="00106F31">
        <w:rPr>
          <w:rFonts w:eastAsia="SimSun" w:hint="eastAsia"/>
        </w:rPr>
        <w:t>中处于最佳位置的个股</w:t>
      </w:r>
      <w:r>
        <w:rPr>
          <w:rFonts w:eastAsia="SimSun"/>
        </w:rPr>
        <w:t>…</w:t>
      </w:r>
    </w:p>
    <w:p w14:paraId="5FA5CD9F" w14:textId="76CE4279" w:rsidR="00C427C8" w:rsidRPr="00AF506C" w:rsidRDefault="00C427C8" w:rsidP="00C427C8">
      <w:pPr>
        <w:rPr>
          <w:rFonts w:eastAsia="SimSun"/>
        </w:rPr>
      </w:pPr>
    </w:p>
    <w:p w14:paraId="4B2943A9" w14:textId="2556E52C" w:rsidR="00AF506C" w:rsidRPr="00376673" w:rsidRDefault="00AF506C" w:rsidP="00AF506C">
      <w:pPr>
        <w:rPr>
          <w:rFonts w:ascii="SimSun" w:eastAsia="SimSun"/>
          <w:b/>
        </w:rPr>
      </w:pPr>
      <w:r w:rsidRPr="00AF506C">
        <w:rPr>
          <w:rFonts w:ascii="SimSun" w:eastAsia="SimSun" w:hint="eastAsia"/>
          <w:b/>
        </w:rPr>
        <w:t>市场的技术规则</w:t>
      </w:r>
      <w:r w:rsidRPr="00AF506C">
        <w:rPr>
          <w:rFonts w:ascii="SimSun" w:eastAsia="SimSun" w:hint="eastAsia"/>
          <w:b/>
          <w:bCs/>
        </w:rPr>
        <w:t>与成交量研究</w:t>
      </w:r>
    </w:p>
    <w:p w14:paraId="1C9AFFA6" w14:textId="014E3FB3" w:rsidR="00AF506C" w:rsidRDefault="00AF506C" w:rsidP="00AF506C">
      <w:pPr>
        <w:rPr>
          <w:rFonts w:ascii="SimSun" w:eastAsia="SimSun"/>
          <w:i/>
          <w:iCs/>
        </w:rPr>
      </w:pPr>
    </w:p>
    <w:p w14:paraId="31EE78F1" w14:textId="19F7E3B5" w:rsidR="00AF506C" w:rsidRDefault="00AF506C" w:rsidP="00AF506C">
      <w:pPr>
        <w:rPr>
          <w:rFonts w:ascii="SimSun" w:eastAsia="SimSun"/>
        </w:rPr>
      </w:pPr>
      <w:r>
        <w:rPr>
          <w:rFonts w:ascii="SimSun" w:eastAsia="SimSun" w:hint="eastAsia"/>
        </w:rPr>
        <w:lastRenderedPageBreak/>
        <w:t>在继续进行下</w:t>
      </w:r>
      <w:r w:rsidRPr="00C1580D">
        <w:rPr>
          <w:rFonts w:ascii="SimSun" w:eastAsia="SimSun" w:hint="eastAsia"/>
        </w:rPr>
        <w:t>一步的研究之前，我们将总结我们在前几节中所学到的知识。</w:t>
      </w:r>
      <w:r w:rsidRPr="00AF506C">
        <w:rPr>
          <w:rFonts w:ascii="SimSun" w:eastAsia="SimSun" w:hint="eastAsia"/>
          <w:bCs/>
        </w:rPr>
        <w:t>供求关系</w:t>
      </w:r>
      <w:r>
        <w:rPr>
          <w:rFonts w:ascii="SimSun" w:eastAsia="SimSun" w:hint="eastAsia"/>
        </w:rPr>
        <w:t>。永远记住这一点：价格的上涨和下跌是通过</w:t>
      </w:r>
      <w:r w:rsidRPr="00C1580D">
        <w:rPr>
          <w:rFonts w:ascii="SimSun" w:eastAsia="SimSun" w:hint="eastAsia"/>
        </w:rPr>
        <w:t>供求规律的。整个股票市场和交易所的每一只股票都是</w:t>
      </w:r>
      <w:r>
        <w:rPr>
          <w:rFonts w:ascii="SimSun" w:eastAsia="SimSun"/>
        </w:rPr>
        <w:t>…</w:t>
      </w:r>
    </w:p>
    <w:p w14:paraId="55E748CE" w14:textId="24E0ED91" w:rsidR="00AF506C" w:rsidRDefault="00AF506C" w:rsidP="00AF506C">
      <w:pPr>
        <w:rPr>
          <w:rFonts w:ascii="SimSun" w:eastAsia="SimSun"/>
        </w:rPr>
      </w:pPr>
    </w:p>
    <w:p w14:paraId="4427A3B5" w14:textId="11F29A3B" w:rsidR="00AF506C" w:rsidRPr="00376673" w:rsidRDefault="00AF506C" w:rsidP="00AF506C">
      <w:pPr>
        <w:rPr>
          <w:rFonts w:ascii="SimSun" w:eastAsia="SimSun"/>
          <w:b/>
        </w:rPr>
      </w:pPr>
      <w:r w:rsidRPr="00AF506C">
        <w:rPr>
          <w:rFonts w:eastAsia="SimSun" w:hint="eastAsia"/>
          <w:b/>
        </w:rPr>
        <w:t>趋势线的重要性</w:t>
      </w:r>
    </w:p>
    <w:p w14:paraId="046AE6ED" w14:textId="1429C9FF" w:rsidR="00AF506C" w:rsidRDefault="00AF506C" w:rsidP="00AF506C">
      <w:pPr>
        <w:rPr>
          <w:rFonts w:ascii="SimSun" w:eastAsia="SimSun"/>
          <w:i/>
          <w:iCs/>
        </w:rPr>
      </w:pPr>
    </w:p>
    <w:p w14:paraId="22370272" w14:textId="301FB1BB" w:rsidR="00AF506C" w:rsidRDefault="00AF506C" w:rsidP="00AF506C">
      <w:pPr>
        <w:rPr>
          <w:rFonts w:eastAsia="SimSun"/>
        </w:rPr>
      </w:pPr>
      <w:r w:rsidRPr="009B1D5B">
        <w:rPr>
          <w:rFonts w:eastAsia="SimSun" w:hint="eastAsia"/>
        </w:rPr>
        <w:t>从物理学上做一个类比，我们可以说，当一</w:t>
      </w:r>
      <w:r>
        <w:rPr>
          <w:rFonts w:eastAsia="SimSun" w:hint="eastAsia"/>
        </w:rPr>
        <w:t>支</w:t>
      </w:r>
      <w:r w:rsidRPr="009B1D5B">
        <w:rPr>
          <w:rFonts w:eastAsia="SimSun" w:hint="eastAsia"/>
        </w:rPr>
        <w:t>股票被</w:t>
      </w:r>
      <w:r>
        <w:rPr>
          <w:rFonts w:eastAsia="SimSun" w:hint="eastAsia"/>
        </w:rPr>
        <w:t>吸筹</w:t>
      </w:r>
      <w:r w:rsidRPr="009B1D5B">
        <w:rPr>
          <w:rFonts w:eastAsia="SimSun" w:hint="eastAsia"/>
        </w:rPr>
        <w:t>时，它正在积聚一</w:t>
      </w:r>
      <w:r>
        <w:rPr>
          <w:rFonts w:eastAsia="SimSun" w:hint="eastAsia"/>
        </w:rPr>
        <w:t>股需求的力量，当这个力量被释放后，为随后的上涨提供了动力。当这种吸筹</w:t>
      </w:r>
      <w:r w:rsidRPr="009B1D5B">
        <w:rPr>
          <w:rFonts w:eastAsia="SimSun" w:hint="eastAsia"/>
        </w:rPr>
        <w:t>需求的力量被释放时，</w:t>
      </w:r>
      <w:r w:rsidRPr="005B1AD9">
        <w:rPr>
          <w:rFonts w:eastAsia="SimSun" w:hint="eastAsia"/>
        </w:rPr>
        <w:t>它就</w:t>
      </w:r>
      <w:r>
        <w:rPr>
          <w:rFonts w:eastAsia="SimSun"/>
        </w:rPr>
        <w:t>…</w:t>
      </w:r>
    </w:p>
    <w:p w14:paraId="4AF2310B" w14:textId="4850523B" w:rsidR="00AF506C" w:rsidRDefault="00AF506C" w:rsidP="00AF506C">
      <w:pPr>
        <w:rPr>
          <w:rFonts w:eastAsia="SimSun"/>
        </w:rPr>
      </w:pPr>
    </w:p>
    <w:p w14:paraId="0B1C746B" w14:textId="53A367D2" w:rsidR="00AF506C" w:rsidRPr="00376673" w:rsidRDefault="00AF506C" w:rsidP="00AF506C">
      <w:pPr>
        <w:rPr>
          <w:rFonts w:eastAsia="SimSun"/>
          <w:b/>
        </w:rPr>
      </w:pPr>
      <w:r w:rsidRPr="003A3C09">
        <w:rPr>
          <w:rFonts w:eastAsia="SimSun"/>
          <w:b/>
        </w:rPr>
        <w:t>图表研究</w:t>
      </w:r>
      <w:r w:rsidRPr="003A3C09">
        <w:rPr>
          <w:rFonts w:eastAsia="SimSun"/>
          <w:b/>
        </w:rPr>
        <w:t>-</w:t>
      </w:r>
      <w:r w:rsidRPr="003A3C09">
        <w:rPr>
          <w:rFonts w:eastAsia="SimSun" w:hint="eastAsia"/>
          <w:b/>
        </w:rPr>
        <w:t>竹线</w:t>
      </w:r>
      <w:r w:rsidRPr="003A3C09">
        <w:rPr>
          <w:rFonts w:eastAsia="SimSun"/>
          <w:b/>
        </w:rPr>
        <w:t>图</w:t>
      </w:r>
    </w:p>
    <w:p w14:paraId="00731C3D" w14:textId="5B0F0BCD" w:rsidR="00AF506C" w:rsidRPr="003A3C09" w:rsidRDefault="00AF506C" w:rsidP="00AF506C">
      <w:pPr>
        <w:rPr>
          <w:rFonts w:ascii="SimSun" w:eastAsia="SimSun"/>
          <w:i/>
          <w:iCs/>
        </w:rPr>
      </w:pPr>
    </w:p>
    <w:p w14:paraId="46892821" w14:textId="77777777" w:rsidR="003A3C09" w:rsidRPr="003A3C09" w:rsidRDefault="003A3C09" w:rsidP="003A3C09">
      <w:pPr>
        <w:rPr>
          <w:rFonts w:ascii="SimSun" w:eastAsia="SimSun"/>
          <w:highlight w:val="yellow"/>
        </w:rPr>
      </w:pPr>
      <w:r w:rsidRPr="003A3C09">
        <w:rPr>
          <w:rFonts w:ascii="SimSun" w:eastAsia="SimSun" w:hint="eastAsia"/>
        </w:rPr>
        <w:t>正如我们从前面的研究中所看到的，市场活动的四个主要阶段是：（I</w:t>
      </w:r>
      <w:r w:rsidRPr="003A3C09">
        <w:rPr>
          <w:rFonts w:ascii="SimSun" w:eastAsia="SimSun" w:hAnsi="Songti SC Regular" w:cs="Songti SC Regular" w:hint="eastAsia"/>
        </w:rPr>
        <w:t>）</w:t>
      </w:r>
      <w:r w:rsidRPr="003A3C09">
        <w:rPr>
          <w:rFonts w:ascii="SimSun" w:eastAsia="SimSun" w:hint="eastAsia"/>
        </w:rPr>
        <w:t>吸筹，</w:t>
      </w:r>
      <w:r w:rsidRPr="003A3C09">
        <w:rPr>
          <w:rFonts w:ascii="SimSun" w:eastAsia="SimSun"/>
        </w:rPr>
        <w:t xml:space="preserve"> </w:t>
      </w:r>
    </w:p>
    <w:p w14:paraId="16D55075" w14:textId="77777777" w:rsidR="003A3C09" w:rsidRPr="003A3C09" w:rsidRDefault="003A3C09" w:rsidP="003A3C09">
      <w:pPr>
        <w:rPr>
          <w:rFonts w:ascii="SimSun" w:eastAsia="SimSun"/>
        </w:rPr>
      </w:pPr>
      <w:r w:rsidRPr="003A3C09">
        <w:rPr>
          <w:rFonts w:ascii="SimSun" w:eastAsia="SimSun" w:hint="eastAsia"/>
        </w:rPr>
        <w:t>（II）拉升，（III）派发,（IV）打压。</w:t>
      </w:r>
    </w:p>
    <w:p w14:paraId="6B44A7CA" w14:textId="149FFD41" w:rsidR="00AF506C" w:rsidRPr="003A3C09" w:rsidRDefault="003A3C09" w:rsidP="003A3C09">
      <w:pPr>
        <w:rPr>
          <w:rFonts w:ascii="SimSun" w:eastAsia="SimSun"/>
        </w:rPr>
      </w:pPr>
      <w:r w:rsidRPr="003A3C09">
        <w:rPr>
          <w:rFonts w:ascii="SimSun" w:eastAsia="SimSun" w:hint="eastAsia"/>
        </w:rPr>
        <w:t>当一支股票处于第（</w:t>
      </w:r>
      <w:r w:rsidRPr="003A3C09">
        <w:rPr>
          <w:rFonts w:ascii="SimSun" w:eastAsia="SimSun"/>
        </w:rPr>
        <w:t>I</w:t>
      </w:r>
      <w:r w:rsidRPr="003A3C09">
        <w:rPr>
          <w:rFonts w:ascii="SimSun" w:eastAsia="SimSun" w:hint="eastAsia"/>
        </w:rPr>
        <w:t>）或（</w:t>
      </w:r>
      <w:r w:rsidRPr="003A3C09">
        <w:rPr>
          <w:rFonts w:ascii="SimSun" w:eastAsia="SimSun"/>
        </w:rPr>
        <w:t>II</w:t>
      </w:r>
      <w:r w:rsidRPr="003A3C09">
        <w:rPr>
          <w:rFonts w:ascii="SimSun" w:eastAsia="SimSun" w:hint="eastAsia"/>
        </w:rPr>
        <w:t>）阶段时，它被称为看涨状态，而当处于第（</w:t>
      </w:r>
      <w:r w:rsidRPr="003A3C09">
        <w:rPr>
          <w:rFonts w:ascii="SimSun" w:eastAsia="SimSun"/>
        </w:rPr>
        <w:t>III</w:t>
      </w:r>
      <w:r w:rsidRPr="003A3C09">
        <w:rPr>
          <w:rFonts w:ascii="SimSun" w:eastAsia="SimSun" w:hint="eastAsia"/>
        </w:rPr>
        <w:t>）或（</w:t>
      </w:r>
      <w:r w:rsidRPr="003A3C09">
        <w:rPr>
          <w:rFonts w:ascii="SimSun" w:eastAsia="SimSun"/>
        </w:rPr>
        <w:t>IV</w:t>
      </w:r>
      <w:r w:rsidRPr="003A3C09">
        <w:rPr>
          <w:rFonts w:ascii="SimSun" w:eastAsia="SimSun" w:hint="eastAsia"/>
        </w:rPr>
        <w:t>）阶段时，它处于</w:t>
      </w:r>
      <w:r w:rsidRPr="003A3C09">
        <w:rPr>
          <w:rFonts w:ascii="SimSun" w:eastAsia="SimSun"/>
        </w:rPr>
        <w:t>…</w:t>
      </w:r>
    </w:p>
    <w:p w14:paraId="58C35CEF" w14:textId="59D1311D" w:rsidR="003A3C09" w:rsidRPr="003A3C09" w:rsidRDefault="003A3C09" w:rsidP="003A3C09">
      <w:pPr>
        <w:rPr>
          <w:rFonts w:ascii="SimSun" w:eastAsia="SimSun"/>
        </w:rPr>
      </w:pPr>
    </w:p>
    <w:p w14:paraId="23501480" w14:textId="3B7D1AAE" w:rsidR="003A3C09" w:rsidRPr="00376673" w:rsidRDefault="003A3C09" w:rsidP="003A3C09">
      <w:pPr>
        <w:rPr>
          <w:rFonts w:ascii="SimSun" w:eastAsia="SimSun"/>
          <w:b/>
        </w:rPr>
      </w:pPr>
      <w:r w:rsidRPr="003A3C09">
        <w:rPr>
          <w:rFonts w:eastAsia="SimSun" w:hint="eastAsia"/>
          <w:b/>
        </w:rPr>
        <w:t>图表研究</w:t>
      </w:r>
      <w:r w:rsidRPr="003A3C09">
        <w:rPr>
          <w:rFonts w:eastAsia="SimSun"/>
          <w:b/>
        </w:rPr>
        <w:t>-</w:t>
      </w:r>
      <w:r w:rsidRPr="003A3C09">
        <w:rPr>
          <w:rFonts w:eastAsia="SimSun" w:hint="eastAsia"/>
          <w:b/>
        </w:rPr>
        <w:t>点数图</w:t>
      </w:r>
    </w:p>
    <w:p w14:paraId="7721215C" w14:textId="4D09CDAB" w:rsidR="003A3C09" w:rsidRDefault="003A3C09" w:rsidP="003A3C09">
      <w:pPr>
        <w:rPr>
          <w:rFonts w:ascii="SimSun" w:eastAsia="SimSun"/>
        </w:rPr>
      </w:pPr>
    </w:p>
    <w:p w14:paraId="0C23EDB8" w14:textId="37A0D967" w:rsidR="003A3C09" w:rsidRDefault="003A3C09" w:rsidP="003A3C09">
      <w:pPr>
        <w:rPr>
          <w:rFonts w:eastAsia="SimSun"/>
        </w:rPr>
      </w:pPr>
      <w:r w:rsidRPr="008C5889">
        <w:rPr>
          <w:rFonts w:ascii="SimSun" w:eastAsia="SimSun" w:hint="eastAsia"/>
        </w:rPr>
        <w:t>本课的主要主题是</w:t>
      </w:r>
      <w:r>
        <w:rPr>
          <w:rFonts w:ascii="SimSun" w:eastAsia="SimSun" w:hint="eastAsia"/>
        </w:rPr>
        <w:t>点数</w:t>
      </w:r>
      <w:r w:rsidRPr="008C5889">
        <w:rPr>
          <w:rFonts w:ascii="SimSun" w:eastAsia="SimSun" w:hint="eastAsia"/>
        </w:rPr>
        <w:t>图表、</w:t>
      </w:r>
      <w:r>
        <w:rPr>
          <w:rFonts w:ascii="SimSun" w:eastAsia="SimSun" w:hint="eastAsia"/>
        </w:rPr>
        <w:t>点数</w:t>
      </w:r>
      <w:r w:rsidRPr="008C5889">
        <w:rPr>
          <w:rFonts w:ascii="SimSun" w:eastAsia="SimSun" w:hint="eastAsia"/>
        </w:rPr>
        <w:t>图表计数和计数指南。</w:t>
      </w:r>
      <w:r>
        <w:rPr>
          <w:rFonts w:ascii="SimSun" w:eastAsia="SimSun" w:hint="eastAsia"/>
        </w:rPr>
        <w:t>这节课有几个目标。他们将概述点数图表和计数指南的使用，并讨论竹线图表与点数</w:t>
      </w:r>
      <w:r w:rsidRPr="008C5889">
        <w:rPr>
          <w:rFonts w:ascii="SimSun" w:eastAsia="SimSun" w:hint="eastAsia"/>
        </w:rPr>
        <w:t>图表的协调</w:t>
      </w:r>
      <w:r>
        <w:rPr>
          <w:rFonts w:ascii="SimSun" w:eastAsia="SimSun" w:hint="eastAsia"/>
        </w:rPr>
        <w:t>性</w:t>
      </w:r>
      <w:r w:rsidRPr="008C5889">
        <w:rPr>
          <w:rFonts w:ascii="SimSun" w:eastAsia="SimSun" w:hint="eastAsia"/>
        </w:rPr>
        <w:t>。</w:t>
      </w:r>
      <w:r>
        <w:rPr>
          <w:rFonts w:eastAsia="SimSun" w:hint="eastAsia"/>
        </w:rPr>
        <w:t>在使用本课的图表时，我们可以</w:t>
      </w:r>
      <w:r>
        <w:rPr>
          <w:rFonts w:eastAsia="SimSun"/>
        </w:rPr>
        <w:t>…</w:t>
      </w:r>
    </w:p>
    <w:p w14:paraId="289D05D7" w14:textId="77777777" w:rsidR="003A3C09" w:rsidRDefault="003A3C09" w:rsidP="003A3C09">
      <w:pPr>
        <w:rPr>
          <w:rFonts w:eastAsia="SimSun"/>
          <w:b/>
        </w:rPr>
      </w:pPr>
    </w:p>
    <w:p w14:paraId="329237CF" w14:textId="77777777" w:rsidR="003A3C09" w:rsidRDefault="003A3C09" w:rsidP="003A3C09">
      <w:pPr>
        <w:rPr>
          <w:rFonts w:eastAsia="SimSun"/>
          <w:b/>
        </w:rPr>
      </w:pPr>
    </w:p>
    <w:p w14:paraId="51ED6473" w14:textId="316DF59B" w:rsidR="003A3C09" w:rsidRPr="00376673" w:rsidRDefault="003A3C09" w:rsidP="003A3C09">
      <w:pPr>
        <w:rPr>
          <w:rFonts w:eastAsia="SimSun"/>
          <w:b/>
        </w:rPr>
      </w:pPr>
      <w:r w:rsidRPr="003A3C09">
        <w:rPr>
          <w:rFonts w:eastAsia="SimSun" w:hint="eastAsia"/>
          <w:b/>
        </w:rPr>
        <w:t>买进卖出测试</w:t>
      </w:r>
    </w:p>
    <w:p w14:paraId="2A084B45" w14:textId="1B3C5083" w:rsidR="003A3C09" w:rsidRDefault="003A3C09" w:rsidP="003A3C09">
      <w:pPr>
        <w:rPr>
          <w:rFonts w:ascii="SimSun" w:eastAsia="SimSun"/>
          <w:i/>
          <w:iCs/>
        </w:rPr>
      </w:pPr>
    </w:p>
    <w:p w14:paraId="73E97F23" w14:textId="58F90A36" w:rsidR="003A3C09" w:rsidRPr="003A3C09" w:rsidRDefault="003A3C09" w:rsidP="003A3C09">
      <w:pPr>
        <w:rPr>
          <w:rFonts w:ascii="SimSun" w:eastAsia="SimSun"/>
        </w:rPr>
      </w:pPr>
      <w:r w:rsidRPr="0064578C">
        <w:rPr>
          <w:rFonts w:ascii="SimSun" w:eastAsia="SimSun" w:hAnsi="SimSun" w:cs="SimSun" w:hint="eastAsia"/>
          <w:color w:val="000000"/>
        </w:rPr>
        <w:t>在阅读前面的章节时，你可能会觉得，对市场行为</w:t>
      </w:r>
      <w:r>
        <w:rPr>
          <w:rFonts w:ascii="SimSun" w:eastAsia="SimSun" w:hAnsi="SimSun" w:cs="SimSun" w:hint="eastAsia"/>
          <w:color w:val="000000"/>
        </w:rPr>
        <w:t>和个股行为的分析是相当复杂的，需要花费大量的时间和精力。这是一个非常正常的反应，也是所有学习新科目的学生的普遍反应</w:t>
      </w:r>
      <w:r>
        <w:rPr>
          <w:rFonts w:ascii="SimSun" w:eastAsia="SimSun" w:hAnsi="SimSun" w:cs="SimSun"/>
          <w:color w:val="000000"/>
        </w:rPr>
        <w:t xml:space="preserve"> …</w:t>
      </w:r>
    </w:p>
    <w:p w14:paraId="00D8E95C" w14:textId="6509A058" w:rsidR="003A3C09" w:rsidRDefault="003A3C09" w:rsidP="003A3C09">
      <w:pPr>
        <w:rPr>
          <w:rFonts w:ascii="SimSun" w:eastAsia="SimSun"/>
        </w:rPr>
      </w:pPr>
    </w:p>
    <w:p w14:paraId="4FD025F1" w14:textId="7DA831BD" w:rsidR="00E05F3E" w:rsidRPr="00376673" w:rsidRDefault="00E05F3E" w:rsidP="00376673">
      <w:pPr>
        <w:pStyle w:val="Heading2"/>
        <w:shd w:val="clear" w:color="auto" w:fill="FFFFFF"/>
        <w:spacing w:before="0"/>
        <w:rPr>
          <w:rFonts w:ascii="SimSun" w:eastAsia="SimSun" w:hAnsiTheme="minorHAnsi"/>
          <w:bCs w:val="0"/>
          <w:color w:val="auto"/>
          <w:sz w:val="24"/>
          <w:szCs w:val="24"/>
          <w:lang w:eastAsia="zh-CN"/>
        </w:rPr>
      </w:pPr>
      <w:r w:rsidRPr="00E05F3E">
        <w:rPr>
          <w:rFonts w:ascii="SimSun" w:eastAsia="SimSun" w:hAnsi="Songti SC Regular" w:cs="Songti SC Regular" w:hint="eastAsia"/>
          <w:bCs w:val="0"/>
          <w:color w:val="auto"/>
          <w:sz w:val="24"/>
          <w:szCs w:val="24"/>
          <w:lang w:eastAsia="zh-CN"/>
        </w:rPr>
        <w:t>改</w:t>
      </w:r>
      <w:r w:rsidRPr="00E05F3E">
        <w:rPr>
          <w:rFonts w:ascii="SimSun" w:eastAsia="SimSun" w:hAnsiTheme="minorHAnsi" w:hint="eastAsia"/>
          <w:bCs w:val="0"/>
          <w:color w:val="auto"/>
          <w:sz w:val="24"/>
          <w:szCs w:val="24"/>
          <w:lang w:eastAsia="zh-CN"/>
        </w:rPr>
        <w:t>进</w:t>
      </w:r>
    </w:p>
    <w:p w14:paraId="3483B104" w14:textId="3B2AA41F" w:rsidR="00E05F3E" w:rsidRDefault="00E05F3E" w:rsidP="00E05F3E">
      <w:pPr>
        <w:rPr>
          <w:rFonts w:ascii="SimSun" w:eastAsia="SimSun"/>
          <w:i/>
          <w:iCs/>
        </w:rPr>
      </w:pPr>
    </w:p>
    <w:p w14:paraId="6A3CF71E" w14:textId="33A60A22" w:rsidR="00E05F3E" w:rsidRPr="00E05F3E" w:rsidRDefault="00E05F3E" w:rsidP="00E05F3E">
      <w:pPr>
        <w:rPr>
          <w:rFonts w:ascii="Times" w:hAnsi="Times"/>
          <w:color w:val="000000" w:themeColor="text1"/>
          <w:shd w:val="clear" w:color="auto" w:fill="FFFFFF"/>
        </w:rPr>
      </w:pPr>
      <w:r w:rsidRPr="00E05F3E">
        <w:rPr>
          <w:rFonts w:ascii="SimSun" w:eastAsia="SimSun" w:hint="eastAsia"/>
        </w:rPr>
        <w:t>在本节中，我们将简要讨论您在不同时期可能遇到的某些市场现象。首先是震仓。这种现象有两种类型：（</w:t>
      </w:r>
      <w:r w:rsidRPr="00E05F3E">
        <w:rPr>
          <w:rFonts w:ascii="SimSun" w:eastAsia="SimSun"/>
        </w:rPr>
        <w:t>1</w:t>
      </w:r>
      <w:r w:rsidRPr="00E05F3E">
        <w:rPr>
          <w:rFonts w:ascii="SimSun" w:eastAsia="SimSun" w:hint="eastAsia"/>
        </w:rPr>
        <w:t>）可以称为普通震仓，（</w:t>
      </w:r>
      <w:r w:rsidRPr="00E05F3E">
        <w:rPr>
          <w:rFonts w:ascii="SimSun" w:eastAsia="SimSun"/>
        </w:rPr>
        <w:t>2</w:t>
      </w:r>
      <w:r w:rsidRPr="00E05F3E">
        <w:rPr>
          <w:rFonts w:ascii="SimSun" w:eastAsia="SimSun" w:hint="eastAsia"/>
        </w:rPr>
        <w:t>）终端震仓。</w:t>
      </w:r>
      <w:r w:rsidR="001E08F7">
        <w:rPr>
          <w:rFonts w:ascii="SimSun" w:eastAsia="SimSun" w:hint="eastAsia"/>
        </w:rPr>
        <w:t>我们也会向你展示一个“弹簧板”的例子，如此你会遇到</w:t>
      </w:r>
      <w:r w:rsidR="001E08F7">
        <w:rPr>
          <w:rFonts w:ascii="SimSun" w:eastAsia="SimSun"/>
        </w:rPr>
        <w:t>…</w:t>
      </w:r>
    </w:p>
    <w:p w14:paraId="669DFBFA" w14:textId="55D89F81" w:rsidR="00E05F3E" w:rsidRDefault="00E05F3E" w:rsidP="00E05F3E">
      <w:pPr>
        <w:rPr>
          <w:rFonts w:ascii="Times" w:hAnsi="Times"/>
          <w:color w:val="000000"/>
          <w:shd w:val="clear" w:color="auto" w:fill="FFFFFF"/>
        </w:rPr>
      </w:pPr>
    </w:p>
    <w:p w14:paraId="10BA277C" w14:textId="6285C158" w:rsidR="00E05F3E" w:rsidRPr="00376673" w:rsidRDefault="00E05F3E" w:rsidP="00E05F3E">
      <w:pPr>
        <w:rPr>
          <w:rFonts w:eastAsia="SimSun"/>
          <w:b/>
        </w:rPr>
      </w:pPr>
      <w:r w:rsidRPr="00E05F3E">
        <w:rPr>
          <w:rFonts w:eastAsia="SimSun" w:hint="eastAsia"/>
          <w:b/>
        </w:rPr>
        <w:t>止损单</w:t>
      </w:r>
    </w:p>
    <w:p w14:paraId="43E27032" w14:textId="60F7157D" w:rsidR="00E05F3E" w:rsidRDefault="00E05F3E" w:rsidP="00E05F3E">
      <w:pPr>
        <w:rPr>
          <w:rFonts w:ascii="SimSun" w:eastAsia="SimSun"/>
        </w:rPr>
      </w:pPr>
    </w:p>
    <w:p w14:paraId="020048C3" w14:textId="12360BB1" w:rsidR="00E05F3E" w:rsidRDefault="00E05F3E" w:rsidP="00E05F3E">
      <w:pPr>
        <w:rPr>
          <w:rFonts w:ascii="SimSun" w:eastAsia="SimSun"/>
        </w:rPr>
      </w:pPr>
      <w:r w:rsidRPr="00E05F3E">
        <w:rPr>
          <w:rFonts w:ascii="SimSun" w:eastAsia="SimSun" w:hAnsi="Songti SC Regular" w:cs="Songti SC Regular" w:hint="eastAsia"/>
        </w:rPr>
        <w:t>成功交易和投</w:t>
      </w:r>
      <w:r w:rsidRPr="00E05F3E">
        <w:rPr>
          <w:rFonts w:ascii="SimSun" w:eastAsia="SimSun" w:hint="eastAsia"/>
        </w:rPr>
        <w:t>资的第一条原则是</w:t>
      </w:r>
      <w:r w:rsidRPr="00E05F3E">
        <w:rPr>
          <w:rFonts w:ascii="SimSun" w:eastAsia="SimSun" w:hAnsi="Microsoft Yi Baiti" w:cs="Microsoft Yi Baiti" w:hint="eastAsia"/>
        </w:rPr>
        <w:t>：</w:t>
      </w:r>
      <w:r w:rsidRPr="00E05F3E">
        <w:rPr>
          <w:rFonts w:ascii="SimSun" w:eastAsia="SimSun" w:hint="eastAsia"/>
        </w:rPr>
        <w:t>减少损失</w:t>
      </w:r>
      <w:r w:rsidRPr="00E05F3E">
        <w:rPr>
          <w:rFonts w:ascii="SimSun" w:eastAsia="SimSun" w:hAnsi="Microsoft Yi Baiti" w:cs="Microsoft Yi Baiti" w:hint="eastAsia"/>
        </w:rPr>
        <w:t>。</w:t>
      </w:r>
      <w:proofErr w:type="spellStart"/>
      <w:r w:rsidRPr="00E05F3E">
        <w:rPr>
          <w:rFonts w:ascii="SimSun" w:eastAsia="SimSun" w:hint="eastAsia"/>
        </w:rPr>
        <w:t>H.Harriman</w:t>
      </w:r>
      <w:proofErr w:type="spellEnd"/>
      <w:r w:rsidRPr="00E05F3E">
        <w:rPr>
          <w:rFonts w:ascii="SimSun" w:eastAsia="SimSun" w:hint="eastAsia"/>
        </w:rPr>
        <w:t>(</w:t>
      </w:r>
      <w:r w:rsidRPr="00E05F3E">
        <w:rPr>
          <w:rFonts w:ascii="SimSun" w:eastAsia="SimSun"/>
        </w:rPr>
        <w:t>H</w:t>
      </w:r>
      <w:r w:rsidRPr="00E05F3E">
        <w:rPr>
          <w:rFonts w:ascii="SimSun" w:eastAsia="SimSun" w:hint="eastAsia"/>
        </w:rPr>
        <w:t>.哈里曼)曾经是</w:t>
      </w:r>
      <w:r w:rsidRPr="00E05F3E">
        <w:rPr>
          <w:rFonts w:ascii="SimSun" w:eastAsia="SimSun" w:hAnsi="PingFang SC Semibold" w:cs="PingFang SC Semibold" w:hint="eastAsia"/>
          <w:shd w:val="clear" w:color="auto" w:fill="FFFFFF"/>
        </w:rPr>
        <w:t>纽约</w:t>
      </w:r>
      <w:r w:rsidRPr="00E05F3E">
        <w:rPr>
          <w:rFonts w:ascii="SimSun" w:eastAsia="SimSun" w:hAnsi="PingFang SC Regular" w:cs="PingFang SC Regular" w:hint="eastAsia"/>
          <w:shd w:val="clear" w:color="auto" w:fill="FFFFFF"/>
        </w:rPr>
        <w:t>股票交易所</w:t>
      </w:r>
      <w:r w:rsidRPr="00E05F3E">
        <w:rPr>
          <w:rFonts w:ascii="SimSun" w:eastAsia="SimSun" w:hint="eastAsia"/>
        </w:rPr>
        <w:t>的场内交易员，他说：“如果你想成为一名成功的交易员，就避免你的损失。”作为交易厅交易员，他曾经的止损不会超过半分到一分。你不仅需要</w:t>
      </w:r>
      <w:r>
        <w:rPr>
          <w:rFonts w:ascii="SimSun" w:eastAsia="SimSun"/>
        </w:rPr>
        <w:t>…</w:t>
      </w:r>
    </w:p>
    <w:p w14:paraId="3E6B455D" w14:textId="3450E63D" w:rsidR="00E05F3E" w:rsidRDefault="00E05F3E" w:rsidP="00E05F3E">
      <w:pPr>
        <w:rPr>
          <w:rFonts w:ascii="SimSun" w:eastAsia="SimSun"/>
        </w:rPr>
      </w:pPr>
    </w:p>
    <w:p w14:paraId="140AB9D0" w14:textId="3C84DE27" w:rsidR="00E05F3E" w:rsidRPr="00376673" w:rsidRDefault="00E05F3E" w:rsidP="00E05F3E">
      <w:pPr>
        <w:rPr>
          <w:rFonts w:ascii="SimSun" w:eastAsia="SimSun"/>
          <w:b/>
          <w:bCs/>
        </w:rPr>
      </w:pPr>
      <w:r w:rsidRPr="00E05F3E">
        <w:rPr>
          <w:rFonts w:ascii="SimSun" w:eastAsia="SimSun" w:hint="eastAsia"/>
          <w:b/>
          <w:bCs/>
        </w:rPr>
        <w:lastRenderedPageBreak/>
        <w:t>吸筹</w:t>
      </w:r>
    </w:p>
    <w:p w14:paraId="2F3A65B7" w14:textId="6E5CE2A3" w:rsidR="00E05F3E" w:rsidRDefault="00E05F3E" w:rsidP="00E05F3E">
      <w:pPr>
        <w:rPr>
          <w:rFonts w:ascii="SimSun" w:eastAsia="SimSun"/>
          <w:i/>
          <w:iCs/>
        </w:rPr>
      </w:pPr>
    </w:p>
    <w:p w14:paraId="7C6F7A27" w14:textId="65F11DDC" w:rsidR="00E05F3E" w:rsidRDefault="00E05F3E" w:rsidP="00E05F3E">
      <w:pPr>
        <w:rPr>
          <w:rFonts w:eastAsia="SimSun"/>
        </w:rPr>
      </w:pPr>
      <w:r>
        <w:rPr>
          <w:rFonts w:eastAsia="SimSun" w:hint="eastAsia"/>
        </w:rPr>
        <w:t>首先，让我们定义吸筹。吸筹</w:t>
      </w:r>
      <w:r w:rsidRPr="00A32E6C">
        <w:rPr>
          <w:rFonts w:eastAsia="SimSun" w:hint="eastAsia"/>
        </w:rPr>
        <w:t>是指在预期市场价格上涨的情况下，基于职业利益建立投资或投机头寸的过程。这样做可能是为了在市场上涨</w:t>
      </w:r>
      <w:r>
        <w:rPr>
          <w:rFonts w:eastAsia="SimSun" w:hint="eastAsia"/>
        </w:rPr>
        <w:t>之前获得大量的股票。其动机是</w:t>
      </w:r>
      <w:r>
        <w:rPr>
          <w:rFonts w:eastAsia="SimSun"/>
        </w:rPr>
        <w:t>…</w:t>
      </w:r>
    </w:p>
    <w:p w14:paraId="6E136912" w14:textId="79B2C3CF" w:rsidR="00E05F3E" w:rsidRDefault="00E05F3E" w:rsidP="00E05F3E">
      <w:pPr>
        <w:rPr>
          <w:rFonts w:eastAsia="SimSun"/>
        </w:rPr>
      </w:pPr>
    </w:p>
    <w:p w14:paraId="46C1EAFD" w14:textId="736D94F4" w:rsidR="00E05F3E" w:rsidRPr="00376673" w:rsidRDefault="00E05F3E" w:rsidP="00376673">
      <w:pPr>
        <w:jc w:val="both"/>
        <w:rPr>
          <w:rFonts w:eastAsia="SimSun"/>
          <w:b/>
        </w:rPr>
      </w:pPr>
      <w:r w:rsidRPr="00E05F3E">
        <w:rPr>
          <w:rFonts w:eastAsia="SimSun" w:hint="eastAsia"/>
          <w:b/>
        </w:rPr>
        <w:t>跳越小溪</w:t>
      </w:r>
    </w:p>
    <w:p w14:paraId="5A0EC82B" w14:textId="1860D783" w:rsidR="00E05F3E" w:rsidRDefault="00E05F3E" w:rsidP="00E05F3E">
      <w:pPr>
        <w:rPr>
          <w:rFonts w:ascii="SimSun" w:eastAsia="SimSun"/>
        </w:rPr>
      </w:pPr>
    </w:p>
    <w:p w14:paraId="563869C5" w14:textId="1C94AFF2" w:rsidR="00E05F3E" w:rsidRPr="00E05F3E" w:rsidRDefault="00804C84" w:rsidP="00E05F3E">
      <w:pPr>
        <w:rPr>
          <w:rFonts w:ascii="SimSun" w:eastAsia="SimSun"/>
        </w:rPr>
      </w:pPr>
      <w:r>
        <w:rPr>
          <w:rFonts w:eastAsia="SimSun" w:hint="eastAsia"/>
        </w:rPr>
        <w:t>这节课的目的是和你讨论</w:t>
      </w:r>
      <w:r w:rsidRPr="00A72E18">
        <w:rPr>
          <w:rFonts w:eastAsia="SimSun" w:hint="eastAsia"/>
        </w:rPr>
        <w:t>跳越小溪</w:t>
      </w:r>
      <w:r>
        <w:rPr>
          <w:rFonts w:eastAsia="SimSun" w:hint="eastAsia"/>
        </w:rPr>
        <w:t>故事的类比，它在哪里适合吸筹</w:t>
      </w:r>
      <w:r w:rsidRPr="000D5696">
        <w:rPr>
          <w:rFonts w:eastAsia="SimSun" w:hint="eastAsia"/>
        </w:rPr>
        <w:t>，你如何分析它，并利用它以最小的风险获得潜在利润的</w:t>
      </w:r>
      <w:r>
        <w:rPr>
          <w:rFonts w:eastAsia="SimSun" w:hint="eastAsia"/>
        </w:rPr>
        <w:t>投机仓位。</w:t>
      </w:r>
      <w:r w:rsidRPr="00A72E18">
        <w:rPr>
          <w:rFonts w:eastAsia="SimSun" w:hint="eastAsia"/>
        </w:rPr>
        <w:t>跳</w:t>
      </w:r>
      <w:r w:rsidRPr="000D5696">
        <w:rPr>
          <w:rFonts w:eastAsia="SimSun" w:hint="eastAsia"/>
        </w:rPr>
        <w:t>越小溪的故事是一个比喻，用来</w:t>
      </w:r>
      <w:r>
        <w:rPr>
          <w:rFonts w:eastAsia="SimSun" w:hint="eastAsia"/>
        </w:rPr>
        <w:t>说明当</w:t>
      </w:r>
      <w:r>
        <w:rPr>
          <w:rFonts w:eastAsia="SimSun"/>
        </w:rPr>
        <w:t>…</w:t>
      </w:r>
    </w:p>
    <w:p w14:paraId="1E9D89C1" w14:textId="77777777" w:rsidR="00E05F3E" w:rsidRPr="00804C84" w:rsidRDefault="00E05F3E" w:rsidP="00E05F3E">
      <w:pPr>
        <w:rPr>
          <w:rFonts w:ascii="SimSun" w:eastAsia="SimSun" w:hAnsi="Microsoft Yi Baiti" w:cs="Microsoft Yi Baiti"/>
        </w:rPr>
      </w:pPr>
    </w:p>
    <w:p w14:paraId="7A6958AC" w14:textId="3CC34DE7" w:rsidR="00804C84" w:rsidRPr="00376673" w:rsidRDefault="00804C84" w:rsidP="00804C84">
      <w:pPr>
        <w:rPr>
          <w:rFonts w:eastAsia="SimSun"/>
          <w:b/>
        </w:rPr>
      </w:pPr>
      <w:r w:rsidRPr="00804C84">
        <w:rPr>
          <w:rFonts w:eastAsia="SimSun" w:hint="eastAsia"/>
          <w:b/>
        </w:rPr>
        <w:t>派发与派发后的上冲</w:t>
      </w:r>
    </w:p>
    <w:p w14:paraId="4599C8E3" w14:textId="77777777" w:rsidR="00804C84" w:rsidRPr="00804C84" w:rsidRDefault="00804C84" w:rsidP="00804C84">
      <w:pPr>
        <w:rPr>
          <w:rFonts w:ascii="SimSun" w:eastAsia="SimSun"/>
        </w:rPr>
      </w:pPr>
    </w:p>
    <w:p w14:paraId="726BF11A" w14:textId="415A603F" w:rsidR="00E05F3E" w:rsidRPr="00E05F3E" w:rsidRDefault="00804C84" w:rsidP="00E05F3E">
      <w:r w:rsidRPr="00386E88">
        <w:rPr>
          <w:rFonts w:ascii="SimSun" w:eastAsia="SimSun" w:hAnsiTheme="minorHAnsi" w:hint="eastAsia"/>
          <w:color w:val="000000"/>
          <w:sz w:val="28"/>
          <w:szCs w:val="28"/>
        </w:rPr>
        <w:t>这堂课的主要主题是派发，它也将涵盖派发后的上冲的</w:t>
      </w:r>
      <w:r>
        <w:rPr>
          <w:rFonts w:ascii="SimSun" w:eastAsia="SimSun" w:hAnsiTheme="minorHAnsi" w:hint="eastAsia"/>
          <w:color w:val="000000"/>
          <w:sz w:val="28"/>
          <w:szCs w:val="28"/>
        </w:rPr>
        <w:t>原理</w:t>
      </w:r>
      <w:r w:rsidRPr="00386E88">
        <w:rPr>
          <w:rFonts w:ascii="SimSun" w:eastAsia="SimSun" w:hAnsiTheme="minorHAnsi" w:hint="eastAsia"/>
          <w:color w:val="000000"/>
          <w:sz w:val="28"/>
          <w:szCs w:val="28"/>
        </w:rPr>
        <w:t>。这堂课的目的是与你讨论派发的过程，它与周期性过程的关系，如何分析派发领域，以及如何在派发结束时开仓</w:t>
      </w:r>
    </w:p>
    <w:p w14:paraId="11A8E7B0" w14:textId="3FE133F5" w:rsidR="00E05F3E" w:rsidRDefault="00E05F3E" w:rsidP="00E05F3E">
      <w:pPr>
        <w:rPr>
          <w:rFonts w:ascii="SimSun" w:eastAsia="SimSun"/>
        </w:rPr>
      </w:pPr>
    </w:p>
    <w:p w14:paraId="6DE6FF8B" w14:textId="77777777" w:rsidR="00E05F3E" w:rsidRPr="00E05F3E" w:rsidRDefault="00E05F3E" w:rsidP="00E05F3E">
      <w:pPr>
        <w:rPr>
          <w:rFonts w:ascii="SimSun" w:eastAsia="SimSun"/>
        </w:rPr>
      </w:pPr>
    </w:p>
    <w:p w14:paraId="2B88F21D" w14:textId="3A1A94C7" w:rsidR="00804C84" w:rsidRPr="00376673" w:rsidRDefault="00804C84" w:rsidP="00804C84">
      <w:pPr>
        <w:rPr>
          <w:rFonts w:eastAsia="SimSun"/>
          <w:b/>
        </w:rPr>
      </w:pPr>
      <w:r w:rsidRPr="00804C84">
        <w:rPr>
          <w:rFonts w:eastAsia="SimSun" w:hint="eastAsia"/>
          <w:b/>
        </w:rPr>
        <w:t>威科夫波浪指数和乐观悲观指数</w:t>
      </w:r>
      <w:r w:rsidRPr="00804C84">
        <w:rPr>
          <w:rFonts w:eastAsia="SimSun"/>
          <w:b/>
        </w:rPr>
        <w:t xml:space="preserve"> (OP)</w:t>
      </w:r>
    </w:p>
    <w:p w14:paraId="50E00F9F" w14:textId="3EC4240C" w:rsidR="00804C84" w:rsidRDefault="00804C84" w:rsidP="00804C84">
      <w:pPr>
        <w:rPr>
          <w:rFonts w:ascii="SimSun" w:eastAsia="SimSun"/>
          <w:i/>
          <w:iCs/>
        </w:rPr>
      </w:pPr>
    </w:p>
    <w:p w14:paraId="05A7BFAC" w14:textId="3E26976B" w:rsidR="00804C84" w:rsidRDefault="00804C84" w:rsidP="00804C84">
      <w:pPr>
        <w:rPr>
          <w:rFonts w:ascii="SimSun" w:eastAsia="SimSun"/>
        </w:rPr>
      </w:pPr>
      <w:r>
        <w:rPr>
          <w:rFonts w:ascii="SimSun" w:eastAsia="SimSun" w:hint="eastAsia"/>
        </w:rPr>
        <w:t>这节课的主要主题是威科夫波浪</w:t>
      </w:r>
      <w:r w:rsidRPr="003C23EE">
        <w:rPr>
          <w:rFonts w:ascii="SimSun" w:eastAsia="SimSun" w:hint="eastAsia"/>
        </w:rPr>
        <w:t>指数和乐观悲观指数。本课的目的是与您讨论</w:t>
      </w:r>
      <w:r>
        <w:rPr>
          <w:rFonts w:ascii="SimSun" w:eastAsia="SimSun" w:hint="eastAsia"/>
        </w:rPr>
        <w:t>威科夫波浪指数的起源、构造和使用。向您介绍乐观悲观指数，并讨论威科夫</w:t>
      </w:r>
      <w:r w:rsidRPr="003C23EE">
        <w:rPr>
          <w:rFonts w:ascii="SimSun" w:eastAsia="SimSun" w:hint="eastAsia"/>
        </w:rPr>
        <w:t>波</w:t>
      </w:r>
      <w:r>
        <w:rPr>
          <w:rFonts w:ascii="SimSun" w:eastAsia="SimSun" w:hint="eastAsia"/>
        </w:rPr>
        <w:t>浪</w:t>
      </w:r>
      <w:r w:rsidRPr="003C23EE">
        <w:rPr>
          <w:rFonts w:ascii="SimSun" w:eastAsia="SimSun" w:hint="eastAsia"/>
        </w:rPr>
        <w:t>指数</w:t>
      </w:r>
      <w:r>
        <w:rPr>
          <w:rFonts w:ascii="SimSun" w:eastAsia="SimSun"/>
        </w:rPr>
        <w:t>…</w:t>
      </w:r>
    </w:p>
    <w:p w14:paraId="698BBCBC" w14:textId="30D46279" w:rsidR="00804C84" w:rsidRDefault="00804C84" w:rsidP="00804C84">
      <w:pPr>
        <w:rPr>
          <w:rFonts w:ascii="SimSun" w:eastAsia="SimSun"/>
        </w:rPr>
      </w:pPr>
    </w:p>
    <w:p w14:paraId="53261F56" w14:textId="0489DF80" w:rsidR="00804C84" w:rsidRPr="00376673" w:rsidRDefault="00804C84" w:rsidP="00804C84">
      <w:pPr>
        <w:rPr>
          <w:rFonts w:eastAsia="SimSun"/>
          <w:b/>
        </w:rPr>
      </w:pPr>
      <w:r w:rsidRPr="00804C84">
        <w:rPr>
          <w:rFonts w:eastAsia="SimSun" w:hint="eastAsia"/>
          <w:b/>
        </w:rPr>
        <w:t>推力指数</w:t>
      </w:r>
    </w:p>
    <w:p w14:paraId="5326A45D" w14:textId="0C7C577C" w:rsidR="00804C84" w:rsidRDefault="00804C84" w:rsidP="00804C84">
      <w:pPr>
        <w:rPr>
          <w:rFonts w:ascii="SimSun" w:eastAsia="SimSun"/>
          <w:i/>
          <w:iCs/>
        </w:rPr>
      </w:pPr>
    </w:p>
    <w:p w14:paraId="1934DF67" w14:textId="42D915CD" w:rsidR="00804C84" w:rsidRDefault="00804C84" w:rsidP="00804C84">
      <w:pPr>
        <w:rPr>
          <w:rFonts w:ascii="SimSun" w:eastAsia="SimSun" w:hAnsi="SimSun" w:cs="SimSun"/>
          <w:color w:val="000000"/>
        </w:rPr>
      </w:pPr>
      <w:r w:rsidRPr="00804C84">
        <w:rPr>
          <w:rFonts w:ascii="SimSun" w:eastAsia="SimSun" w:hAnsi="SimSun" w:cs="SimSun" w:hint="eastAsia"/>
          <w:color w:val="000000"/>
        </w:rPr>
        <w:t>因为市场行为是以价差和成交量来衡量的，没有一个指数平均值或指标足以让交易员解释股市的实际情况。每个威科夫技术指标都有特定的功能。当它们一起使用时，它们提供了重要的线索，帮助威科夫</w:t>
      </w:r>
      <w:r w:rsidRPr="00804C84">
        <w:rPr>
          <w:rFonts w:ascii="SimSun" w:eastAsia="SimSun" w:hAnsi="SimSun" w:cs="SimSun"/>
          <w:color w:val="000000"/>
        </w:rPr>
        <w:t>…</w:t>
      </w:r>
    </w:p>
    <w:p w14:paraId="1D262E38" w14:textId="5CC7DE87" w:rsidR="00804C84" w:rsidRDefault="00804C84" w:rsidP="00804C84">
      <w:pPr>
        <w:rPr>
          <w:rFonts w:ascii="SimSun" w:eastAsia="SimSun" w:hAnsi="SimSun" w:cs="SimSun"/>
          <w:color w:val="000000"/>
        </w:rPr>
      </w:pPr>
    </w:p>
    <w:p w14:paraId="454C008E" w14:textId="77777777" w:rsidR="00804C84" w:rsidRPr="00804C84" w:rsidRDefault="00804C84" w:rsidP="00804C84">
      <w:pPr>
        <w:rPr>
          <w:rFonts w:eastAsia="SimSun"/>
          <w:b/>
        </w:rPr>
      </w:pPr>
      <w:r w:rsidRPr="00804C84">
        <w:rPr>
          <w:rFonts w:eastAsia="SimSun" w:hint="eastAsia"/>
          <w:b/>
        </w:rPr>
        <w:t>技术仪表</w:t>
      </w:r>
    </w:p>
    <w:p w14:paraId="124A926A" w14:textId="46B7BA5F" w:rsidR="00804C84" w:rsidRDefault="00804C84" w:rsidP="00804C84">
      <w:pPr>
        <w:rPr>
          <w:rFonts w:ascii="SimSun" w:eastAsia="SimSun"/>
          <w:i/>
          <w:iCs/>
        </w:rPr>
      </w:pPr>
    </w:p>
    <w:p w14:paraId="0B5F9458" w14:textId="33D7A467" w:rsidR="00804C84" w:rsidRDefault="00D746A4" w:rsidP="00804C84">
      <w:pPr>
        <w:rPr>
          <w:rFonts w:ascii="SimSun" w:eastAsia="SimSun"/>
          <w:color w:val="000000"/>
        </w:rPr>
      </w:pPr>
      <w:r w:rsidRPr="00D746A4">
        <w:rPr>
          <w:rFonts w:ascii="SimSun" w:eastAsia="SimSun" w:hint="eastAsia"/>
          <w:color w:val="000000"/>
        </w:rPr>
        <w:t>威科夫技术指标乐观悲观，推力和技术仪表，结合价格和成交量提供了各种指示，有助于确定趋势方向和时机。其中一些比较容易使用。技术仪表是威科夫的一种技术指标，它可以告诉我们某一特定指数或单</w:t>
      </w:r>
    </w:p>
    <w:p w14:paraId="72CAE186" w14:textId="6C3AD746" w:rsidR="00D746A4" w:rsidRDefault="00D746A4" w:rsidP="00804C84">
      <w:pPr>
        <w:rPr>
          <w:rFonts w:ascii="SimSun" w:eastAsia="SimSun"/>
          <w:color w:val="000000"/>
        </w:rPr>
      </w:pPr>
    </w:p>
    <w:p w14:paraId="5B25A827" w14:textId="3BEBB7FA" w:rsidR="00D746A4" w:rsidRPr="00376673" w:rsidRDefault="00D746A4" w:rsidP="00D746A4">
      <w:pPr>
        <w:rPr>
          <w:rFonts w:ascii="SimSun" w:eastAsia="SimSun" w:hAnsi="SimSun" w:cs="SimSun"/>
          <w:color w:val="000000"/>
        </w:rPr>
      </w:pPr>
      <w:r w:rsidRPr="00D746A4">
        <w:rPr>
          <w:rFonts w:ascii="Songti TC" w:eastAsia="Songti TC" w:hAnsi="Songti TC" w:hint="eastAsia"/>
          <w:b/>
          <w:color w:val="000000"/>
        </w:rPr>
        <w:t>综合说明</w:t>
      </w:r>
    </w:p>
    <w:p w14:paraId="6D0D8E33" w14:textId="3C151A96" w:rsidR="00D746A4" w:rsidRDefault="00D746A4" w:rsidP="00D746A4">
      <w:pPr>
        <w:rPr>
          <w:rFonts w:ascii="SimSun" w:eastAsia="SimSun"/>
          <w:i/>
          <w:iCs/>
        </w:rPr>
      </w:pPr>
    </w:p>
    <w:p w14:paraId="10A9C13D" w14:textId="6DE02CD2" w:rsidR="00D746A4" w:rsidRPr="00D746A4" w:rsidRDefault="00D746A4" w:rsidP="00D746A4">
      <w:pPr>
        <w:rPr>
          <w:rFonts w:ascii="SimSun" w:eastAsia="SimSun"/>
        </w:rPr>
      </w:pPr>
      <w:r w:rsidRPr="007A652D">
        <w:rPr>
          <w:rFonts w:ascii="SimSun" w:eastAsia="SimSun" w:hint="eastAsia"/>
          <w:color w:val="000000"/>
        </w:rPr>
        <w:t>你学习这种方法是为了</w:t>
      </w:r>
      <w:r>
        <w:rPr>
          <w:rFonts w:ascii="SimSun" w:eastAsia="SimSun" w:hint="eastAsia"/>
          <w:color w:val="000000"/>
        </w:rPr>
        <w:t>对</w:t>
      </w:r>
      <w:r w:rsidRPr="007A652D">
        <w:rPr>
          <w:rFonts w:ascii="SimSun" w:eastAsia="SimSun" w:hint="eastAsia"/>
          <w:color w:val="000000"/>
        </w:rPr>
        <w:t>股民的操作方式</w:t>
      </w:r>
      <w:r>
        <w:rPr>
          <w:rFonts w:ascii="SimSun" w:eastAsia="SimSun" w:hint="eastAsia"/>
          <w:color w:val="000000"/>
        </w:rPr>
        <w:t>反其道而行</w:t>
      </w:r>
      <w:r w:rsidRPr="007A652D">
        <w:rPr>
          <w:rFonts w:ascii="SimSun" w:eastAsia="SimSun" w:hint="eastAsia"/>
          <w:color w:val="000000"/>
        </w:rPr>
        <w:t>，即在股民不知道是什么推动股市运转之前，</w:t>
      </w:r>
      <w:r>
        <w:rPr>
          <w:rFonts w:ascii="SimSun" w:eastAsia="SimSun" w:hint="eastAsia"/>
          <w:color w:val="000000"/>
        </w:rPr>
        <w:t>他们胡乱操作时。在任何其他行业或职业，艺术或科学，重要的是在</w:t>
      </w:r>
      <w:r w:rsidRPr="00AB2AB8">
        <w:rPr>
          <w:rFonts w:ascii="SimSun" w:eastAsia="SimSun" w:hint="eastAsia"/>
          <w:color w:val="000000"/>
        </w:rPr>
        <w:t>你开始实际的实践</w:t>
      </w:r>
      <w:r>
        <w:rPr>
          <w:rFonts w:ascii="SimSun" w:eastAsia="SimSun" w:hint="eastAsia"/>
          <w:color w:val="000000"/>
        </w:rPr>
        <w:t>之前，你需要奠定良好的基础</w:t>
      </w:r>
      <w:r>
        <w:rPr>
          <w:rFonts w:ascii="SimSun" w:eastAsia="SimSun"/>
          <w:color w:val="000000"/>
        </w:rPr>
        <w:t>…</w:t>
      </w:r>
    </w:p>
    <w:p w14:paraId="7D2656B3" w14:textId="77777777" w:rsidR="00804C84" w:rsidRPr="00804C84" w:rsidRDefault="00804C84" w:rsidP="00804C84">
      <w:pPr>
        <w:rPr>
          <w:rFonts w:ascii="SimSun" w:eastAsia="SimSun"/>
        </w:rPr>
      </w:pPr>
    </w:p>
    <w:p w14:paraId="3D7515C7" w14:textId="6E644E03" w:rsidR="00D746A4" w:rsidRPr="00376673" w:rsidRDefault="00D746A4" w:rsidP="00D746A4">
      <w:pPr>
        <w:rPr>
          <w:rFonts w:ascii="SimSun" w:eastAsia="SimSun"/>
          <w:b/>
        </w:rPr>
      </w:pPr>
      <w:r w:rsidRPr="00D746A4">
        <w:rPr>
          <w:rFonts w:eastAsia="SimSun" w:hint="eastAsia"/>
          <w:b/>
        </w:rPr>
        <w:lastRenderedPageBreak/>
        <w:t>市场哲学</w:t>
      </w:r>
    </w:p>
    <w:p w14:paraId="2A46F182" w14:textId="7EABE2D0" w:rsidR="00D746A4" w:rsidRDefault="00D746A4" w:rsidP="00D746A4">
      <w:pPr>
        <w:rPr>
          <w:rFonts w:ascii="SimSun" w:eastAsia="SimSun"/>
          <w:i/>
          <w:iCs/>
        </w:rPr>
      </w:pPr>
    </w:p>
    <w:p w14:paraId="2329368E" w14:textId="3527B922" w:rsidR="00D746A4" w:rsidRDefault="00D746A4" w:rsidP="00D746A4">
      <w:pPr>
        <w:rPr>
          <w:rFonts w:ascii="SimSun" w:eastAsia="SimSun"/>
          <w:color w:val="000000"/>
        </w:rPr>
      </w:pPr>
      <w:r w:rsidRPr="00C80281">
        <w:rPr>
          <w:rFonts w:ascii="SimSun" w:eastAsia="SimSun" w:hint="eastAsia"/>
          <w:color w:val="000000"/>
        </w:rPr>
        <w:t>在市场上取得成功的两个要素是：（</w:t>
      </w:r>
      <w:r w:rsidRPr="00C80281">
        <w:rPr>
          <w:rFonts w:ascii="SimSun" w:eastAsia="SimSun"/>
          <w:color w:val="000000"/>
        </w:rPr>
        <w:t>1</w:t>
      </w:r>
      <w:r>
        <w:rPr>
          <w:rFonts w:ascii="SimSun" w:eastAsia="SimSun" w:hint="eastAsia"/>
          <w:color w:val="000000"/>
        </w:rPr>
        <w:t>）了解本课程所教授的规则</w:t>
      </w:r>
      <w:r w:rsidRPr="00C80281">
        <w:rPr>
          <w:rFonts w:ascii="SimSun" w:eastAsia="SimSun" w:hint="eastAsia"/>
          <w:color w:val="000000"/>
        </w:rPr>
        <w:t>；（</w:t>
      </w:r>
      <w:r w:rsidRPr="00C80281">
        <w:rPr>
          <w:rFonts w:ascii="SimSun" w:eastAsia="SimSun"/>
          <w:color w:val="000000"/>
        </w:rPr>
        <w:t>2</w:t>
      </w:r>
      <w:r>
        <w:rPr>
          <w:rFonts w:ascii="SimSun" w:eastAsia="SimSun" w:hint="eastAsia"/>
          <w:color w:val="000000"/>
        </w:rPr>
        <w:t>）正确运用这些规则</w:t>
      </w:r>
      <w:r w:rsidRPr="00C80281">
        <w:rPr>
          <w:rFonts w:ascii="SimSun" w:eastAsia="SimSun" w:hint="eastAsia"/>
          <w:color w:val="000000"/>
        </w:rPr>
        <w:t>的能力。</w:t>
      </w:r>
      <w:r w:rsidRPr="00FF018E">
        <w:rPr>
          <w:rFonts w:ascii="SimSun" w:eastAsia="SimSun" w:hint="eastAsia"/>
          <w:color w:val="000000"/>
        </w:rPr>
        <w:t>一位著名的</w:t>
      </w:r>
      <w:r>
        <w:rPr>
          <w:rFonts w:ascii="SimSun" w:eastAsia="SimSun" w:hint="eastAsia"/>
          <w:color w:val="000000"/>
        </w:rPr>
        <w:t xml:space="preserve">投资者 Dixon G. </w:t>
      </w:r>
      <w:proofErr w:type="gramStart"/>
      <w:r>
        <w:rPr>
          <w:rFonts w:ascii="SimSun" w:eastAsia="SimSun" w:hint="eastAsia"/>
          <w:color w:val="000000"/>
        </w:rPr>
        <w:t>Watts(</w:t>
      </w:r>
      <w:proofErr w:type="gramEnd"/>
      <w:r w:rsidRPr="00FF018E">
        <w:rPr>
          <w:rFonts w:ascii="SimSun" w:eastAsia="SimSun" w:hint="eastAsia"/>
          <w:color w:val="000000"/>
        </w:rPr>
        <w:t>狄克逊</w:t>
      </w:r>
      <w:r>
        <w:rPr>
          <w:rFonts w:ascii="SimSun" w:eastAsia="SimSun" w:hint="cs"/>
          <w:color w:val="000000"/>
        </w:rPr>
        <w:t xml:space="preserve"> </w:t>
      </w:r>
      <w:r>
        <w:rPr>
          <w:rFonts w:ascii="SimSun" w:eastAsia="SimSun" w:hint="eastAsia"/>
          <w:color w:val="000000"/>
        </w:rPr>
        <w:t>G.</w:t>
      </w:r>
      <w:r w:rsidRPr="00FF018E">
        <w:rPr>
          <w:rFonts w:ascii="SimSun" w:eastAsia="SimSun" w:hint="eastAsia"/>
          <w:color w:val="000000"/>
        </w:rPr>
        <w:t>瓦茨</w:t>
      </w:r>
      <w:r>
        <w:rPr>
          <w:rFonts w:ascii="SimSun" w:eastAsia="SimSun" w:hint="eastAsia"/>
          <w:color w:val="000000"/>
        </w:rPr>
        <w:t xml:space="preserve">) </w:t>
      </w:r>
      <w:r w:rsidRPr="00C80281">
        <w:rPr>
          <w:rFonts w:ascii="SimSun" w:eastAsia="SimSun" w:hint="eastAsia"/>
          <w:color w:val="000000"/>
        </w:rPr>
        <w:t>在很多年前就表达了这一观点，他说</w:t>
      </w:r>
      <w:r w:rsidRPr="00686C14">
        <w:rPr>
          <w:rFonts w:ascii="SimSun" w:eastAsia="SimSun" w:hint="eastAsia"/>
          <w:color w:val="000000"/>
        </w:rPr>
        <w:t>投机者</w:t>
      </w:r>
      <w:r w:rsidRPr="00C80281">
        <w:rPr>
          <w:rFonts w:ascii="SimSun" w:eastAsia="SimSun" w:hint="eastAsia"/>
          <w:color w:val="000000"/>
        </w:rPr>
        <w:t>（和投资者）所</w:t>
      </w:r>
      <w:r>
        <w:rPr>
          <w:rFonts w:ascii="SimSun" w:eastAsia="SimSun" w:hint="eastAsia"/>
          <w:color w:val="000000"/>
        </w:rPr>
        <w:t>应</w:t>
      </w:r>
      <w:r w:rsidRPr="00C80281">
        <w:rPr>
          <w:rFonts w:ascii="SimSun" w:eastAsia="SimSun" w:hint="eastAsia"/>
          <w:color w:val="000000"/>
        </w:rPr>
        <w:t>具备的基本素质是</w:t>
      </w:r>
      <w:r>
        <w:rPr>
          <w:rFonts w:ascii="SimSun" w:eastAsia="SimSun"/>
          <w:color w:val="000000"/>
        </w:rPr>
        <w:t>…</w:t>
      </w:r>
    </w:p>
    <w:p w14:paraId="6A1F4D6C" w14:textId="77777777" w:rsidR="00D746A4" w:rsidRDefault="00D746A4" w:rsidP="00D746A4">
      <w:pPr>
        <w:rPr>
          <w:rFonts w:eastAsia="SimSun"/>
          <w:b/>
        </w:rPr>
      </w:pPr>
    </w:p>
    <w:p w14:paraId="45C8B230" w14:textId="5C5350FE" w:rsidR="00D746A4" w:rsidRPr="00376673" w:rsidRDefault="00D746A4" w:rsidP="00D746A4">
      <w:pPr>
        <w:rPr>
          <w:rFonts w:eastAsia="SimSun"/>
          <w:b/>
        </w:rPr>
      </w:pPr>
      <w:r w:rsidRPr="00D746A4">
        <w:rPr>
          <w:rFonts w:eastAsia="SimSun" w:hint="eastAsia"/>
          <w:b/>
        </w:rPr>
        <w:t>总结</w:t>
      </w:r>
    </w:p>
    <w:p w14:paraId="2929F8DD" w14:textId="4A3D03D6" w:rsidR="00D746A4" w:rsidRDefault="00D746A4" w:rsidP="00D746A4">
      <w:pPr>
        <w:rPr>
          <w:rFonts w:ascii="SimSun" w:eastAsia="SimSun"/>
          <w:i/>
          <w:iCs/>
        </w:rPr>
      </w:pPr>
    </w:p>
    <w:p w14:paraId="21C90282" w14:textId="03A9B1B6" w:rsidR="00D746A4" w:rsidRDefault="00D746A4" w:rsidP="00D746A4">
      <w:pPr>
        <w:rPr>
          <w:rFonts w:ascii="SimSun" w:eastAsia="SimSun" w:hAnsi="Helvetica Neue"/>
          <w:color w:val="000000"/>
        </w:rPr>
      </w:pPr>
      <w:r w:rsidRPr="00D746A4">
        <w:rPr>
          <w:rFonts w:ascii="SimSun" w:eastAsia="SimSun" w:hAnsi="Helvetica Neue" w:hint="eastAsia"/>
          <w:color w:val="000000"/>
        </w:rPr>
        <w:t>在这门课程中，威科夫先生和他创立的机构毫无保留的通过向您提供常识性交易和投资所需的所有想法、计划、方法和技术。要因人而异，根据你自身想投入股票市场的时间，资金量，你的目标，你希望如何</w:t>
      </w:r>
    </w:p>
    <w:p w14:paraId="4764105B" w14:textId="77777777" w:rsidR="00D746A4" w:rsidRDefault="00D746A4" w:rsidP="00D746A4">
      <w:pPr>
        <w:pStyle w:val="Heading2"/>
        <w:shd w:val="clear" w:color="auto" w:fill="FFFFFF"/>
        <w:spacing w:before="0"/>
        <w:rPr>
          <w:rFonts w:ascii="SimSun" w:eastAsia="SimSun" w:hAnsiTheme="minorHAnsi"/>
          <w:bCs w:val="0"/>
          <w:color w:val="auto"/>
          <w:sz w:val="24"/>
          <w:szCs w:val="24"/>
          <w:lang w:eastAsia="zh-CN"/>
        </w:rPr>
      </w:pPr>
    </w:p>
    <w:p w14:paraId="77670A54" w14:textId="43DD25B2" w:rsidR="00D746A4" w:rsidRPr="00376673" w:rsidRDefault="00D746A4" w:rsidP="00376673">
      <w:pPr>
        <w:pStyle w:val="Heading2"/>
        <w:shd w:val="clear" w:color="auto" w:fill="FFFFFF"/>
        <w:spacing w:before="0"/>
        <w:rPr>
          <w:rFonts w:ascii="SimSun" w:eastAsia="SimSun" w:hAnsiTheme="minorHAnsi"/>
          <w:bCs w:val="0"/>
          <w:color w:val="auto"/>
          <w:sz w:val="24"/>
          <w:szCs w:val="24"/>
          <w:lang w:eastAsia="zh-CN"/>
        </w:rPr>
      </w:pPr>
      <w:r w:rsidRPr="00D746A4">
        <w:rPr>
          <w:rFonts w:ascii="SimSun" w:eastAsia="SimSun" w:hAnsiTheme="minorHAnsi" w:hint="eastAsia"/>
          <w:bCs w:val="0"/>
          <w:color w:val="auto"/>
          <w:sz w:val="24"/>
          <w:szCs w:val="24"/>
          <w:lang w:eastAsia="zh-CN"/>
        </w:rPr>
        <w:t>词汇表</w:t>
      </w:r>
    </w:p>
    <w:p w14:paraId="67F47706" w14:textId="7D977688" w:rsidR="001E08F7" w:rsidRPr="00F0796C" w:rsidRDefault="00D746A4" w:rsidP="001E08F7">
      <w:pPr>
        <w:shd w:val="clear" w:color="auto" w:fill="FFFFFF"/>
        <w:spacing w:before="225" w:after="225" w:line="288" w:lineRule="atLeast"/>
        <w:rPr>
          <w:rFonts w:ascii="SimSun" w:eastAsia="SimSun" w:hAnsi="Helvetica Neue"/>
          <w:color w:val="000000"/>
        </w:rPr>
      </w:pPr>
      <w:r w:rsidRPr="001E08F7">
        <w:rPr>
          <w:rFonts w:ascii="SimSun" w:eastAsia="SimSun" w:hint="eastAsia"/>
        </w:rPr>
        <w:t>这些术语的定义与文本</w:t>
      </w:r>
      <w:r w:rsidR="001E08F7" w:rsidRPr="001E08F7">
        <w:rPr>
          <w:rFonts w:ascii="SimSun" w:eastAsia="SimSun" w:hint="eastAsia"/>
        </w:rPr>
        <w:t>和威科夫S</w:t>
      </w:r>
      <w:r w:rsidR="001E08F7" w:rsidRPr="001E08F7">
        <w:rPr>
          <w:rFonts w:ascii="SimSun" w:eastAsia="SimSun"/>
        </w:rPr>
        <w:t>MI</w:t>
      </w:r>
      <w:r w:rsidRPr="001E08F7">
        <w:rPr>
          <w:rFonts w:ascii="SimSun" w:eastAsia="SimSun" w:hint="eastAsia"/>
        </w:rPr>
        <w:t>中使用它们</w:t>
      </w:r>
      <w:r w:rsidR="001E08F7" w:rsidRPr="001E08F7">
        <w:rPr>
          <w:rFonts w:ascii="SimSun" w:eastAsia="SimSun" w:hint="eastAsia"/>
        </w:rPr>
        <w:t>词汇</w:t>
      </w:r>
      <w:r w:rsidRPr="001E08F7">
        <w:rPr>
          <w:rFonts w:ascii="SimSun" w:eastAsia="SimSun" w:hint="eastAsia"/>
        </w:rPr>
        <w:t>有关</w:t>
      </w:r>
      <w:r w:rsidR="001E08F7">
        <w:rPr>
          <w:rFonts w:ascii="SimSun" w:eastAsia="SimSun" w:hint="eastAsia"/>
        </w:rPr>
        <w:t>。</w:t>
      </w:r>
      <w:r w:rsidR="001E08F7">
        <w:rPr>
          <w:rFonts w:ascii="SimSun" w:eastAsia="SimSun" w:hAnsi="Helvetica Neue" w:hint="eastAsia"/>
          <w:color w:val="000000"/>
        </w:rPr>
        <w:t>吸收</w:t>
      </w:r>
      <w:r w:rsidR="001E08F7" w:rsidRPr="00F0796C">
        <w:rPr>
          <w:rFonts w:ascii="SimSun" w:eastAsia="SimSun" w:hAnsi="Helvetica Neue" w:hint="eastAsia"/>
          <w:color w:val="000000"/>
        </w:rPr>
        <w:t>：在一个交易范围内持续的长期购买所导致的浮动供应的减少。</w:t>
      </w:r>
      <w:r w:rsidR="001E08F7">
        <w:rPr>
          <w:rFonts w:ascii="SimSun" w:eastAsia="SimSun" w:hAnsi="Helvetica Neue" w:hint="eastAsia"/>
          <w:color w:val="000000"/>
        </w:rPr>
        <w:t>吸筹</w:t>
      </w:r>
      <w:r w:rsidR="001E08F7" w:rsidRPr="00F0796C">
        <w:rPr>
          <w:rFonts w:ascii="SimSun" w:eastAsia="SimSun" w:hAnsi="Helvetica Neue" w:hint="eastAsia"/>
          <w:color w:val="000000"/>
        </w:rPr>
        <w:t>：由于预期价格上涨而由专业利益集团建立投资或投机头寸。</w:t>
      </w:r>
    </w:p>
    <w:p w14:paraId="7F08E36E" w14:textId="0951F10D" w:rsidR="00D746A4" w:rsidRPr="00376673" w:rsidRDefault="00D746A4" w:rsidP="00D746A4">
      <w:pPr>
        <w:rPr>
          <w:rFonts w:ascii="SimSun" w:eastAsia="SimSun" w:hAnsi="Songti SC Regular" w:cs="Songti SC Regular"/>
          <w:b/>
        </w:rPr>
      </w:pPr>
      <w:r w:rsidRPr="00D746A4">
        <w:rPr>
          <w:rFonts w:eastAsia="SimSun"/>
          <w:b/>
          <w:bCs/>
          <w:color w:val="333333"/>
        </w:rPr>
        <w:t>期末考试</w:t>
      </w:r>
    </w:p>
    <w:p w14:paraId="1309F1BE" w14:textId="77777777" w:rsidR="00D746A4" w:rsidRPr="001E08F7" w:rsidRDefault="00D746A4" w:rsidP="00D746A4">
      <w:pPr>
        <w:rPr>
          <w:rFonts w:ascii="SimSun" w:eastAsia="SimSun"/>
        </w:rPr>
      </w:pPr>
    </w:p>
    <w:p w14:paraId="30469EEE" w14:textId="4E461CA0" w:rsidR="00D746A4" w:rsidRPr="001E08F7" w:rsidRDefault="00D746A4" w:rsidP="00D746A4">
      <w:pPr>
        <w:rPr>
          <w:rFonts w:eastAsia="SimSun"/>
        </w:rPr>
      </w:pPr>
      <w:r w:rsidRPr="001E08F7">
        <w:rPr>
          <w:rFonts w:eastAsia="SimSun" w:hint="eastAsia"/>
        </w:rPr>
        <w:t>期末考试是对你在课程</w:t>
      </w:r>
      <w:r w:rsidRPr="001E08F7">
        <w:rPr>
          <w:rFonts w:eastAsia="SimSun"/>
        </w:rPr>
        <w:t>/</w:t>
      </w:r>
      <w:r w:rsidRPr="001E08F7">
        <w:rPr>
          <w:rFonts w:eastAsia="SimSun" w:hint="eastAsia"/>
        </w:rPr>
        <w:t>测验中所涉及</w:t>
      </w:r>
      <w:r w:rsidR="001E08F7" w:rsidRPr="001E08F7">
        <w:rPr>
          <w:rFonts w:eastAsia="SimSun" w:hint="eastAsia"/>
        </w:rPr>
        <w:t>学科</w:t>
      </w:r>
      <w:r w:rsidRPr="001E08F7">
        <w:rPr>
          <w:rFonts w:eastAsia="SimSun" w:hint="eastAsia"/>
        </w:rPr>
        <w:t>的复习。</w:t>
      </w:r>
      <w:r w:rsidR="001E08F7" w:rsidRPr="001E08F7">
        <w:rPr>
          <w:rFonts w:eastAsia="SimSun" w:hint="eastAsia"/>
        </w:rPr>
        <w:t>成绩至少为</w:t>
      </w:r>
      <w:r w:rsidR="001E08F7" w:rsidRPr="001E08F7">
        <w:rPr>
          <w:rFonts w:eastAsia="SimSun" w:hint="eastAsia"/>
        </w:rPr>
        <w:t>8</w:t>
      </w:r>
      <w:r w:rsidR="001E08F7" w:rsidRPr="001E08F7">
        <w:rPr>
          <w:rFonts w:eastAsia="SimSun"/>
        </w:rPr>
        <w:t>0%</w:t>
      </w:r>
      <w:r w:rsidR="001E08F7" w:rsidRPr="001E08F7">
        <w:rPr>
          <w:rFonts w:eastAsia="SimSun" w:hint="eastAsia"/>
        </w:rPr>
        <w:t>，这样才会</w:t>
      </w:r>
      <w:r w:rsidRPr="001E08F7">
        <w:rPr>
          <w:rFonts w:eastAsia="SimSun" w:hint="eastAsia"/>
        </w:rPr>
        <w:t>通过威科夫</w:t>
      </w:r>
      <w:r w:rsidRPr="001E08F7">
        <w:rPr>
          <w:rFonts w:ascii="SimSun" w:eastAsia="SimSun" w:hAnsi="SimSun" w:cs="SimSun" w:hint="eastAsia"/>
        </w:rPr>
        <w:t>初级课程</w:t>
      </w:r>
      <w:r w:rsidR="001E08F7" w:rsidRPr="001E08F7">
        <w:rPr>
          <w:rFonts w:ascii="SimSun" w:eastAsia="SimSun" w:hAnsi="SimSun" w:cs="SimSun" w:hint="eastAsia"/>
        </w:rPr>
        <w:t>的考核。</w:t>
      </w:r>
    </w:p>
    <w:p w14:paraId="7EC7F377" w14:textId="77777777" w:rsidR="00D746A4" w:rsidRPr="00D746A4" w:rsidRDefault="00D746A4" w:rsidP="00D746A4">
      <w:pPr>
        <w:rPr>
          <w:rFonts w:ascii="SimSun" w:eastAsia="SimSun"/>
        </w:rPr>
      </w:pPr>
    </w:p>
    <w:p w14:paraId="69CD6FF1" w14:textId="77777777" w:rsidR="00D746A4" w:rsidRPr="00D746A4" w:rsidRDefault="00D746A4" w:rsidP="00D746A4">
      <w:pPr>
        <w:rPr>
          <w:rFonts w:ascii="SimSun" w:eastAsia="SimSun"/>
        </w:rPr>
      </w:pPr>
    </w:p>
    <w:p w14:paraId="707A9206" w14:textId="77777777" w:rsidR="00D746A4" w:rsidRPr="00D746A4" w:rsidRDefault="00D746A4" w:rsidP="00D746A4">
      <w:pPr>
        <w:rPr>
          <w:rFonts w:ascii="SimSun" w:eastAsia="SimSun"/>
        </w:rPr>
      </w:pPr>
    </w:p>
    <w:p w14:paraId="5ED27E31" w14:textId="77777777" w:rsidR="00804C84" w:rsidRPr="00804C84" w:rsidRDefault="00804C84" w:rsidP="00804C84">
      <w:pPr>
        <w:rPr>
          <w:rFonts w:ascii="SimSun" w:eastAsia="SimSun"/>
        </w:rPr>
      </w:pPr>
    </w:p>
    <w:p w14:paraId="3D592AEF" w14:textId="77777777" w:rsidR="003A3C09" w:rsidRPr="003A3C09" w:rsidRDefault="003A3C09" w:rsidP="003A3C09">
      <w:pPr>
        <w:rPr>
          <w:rFonts w:ascii="SimSun" w:eastAsia="SimSun"/>
        </w:rPr>
      </w:pPr>
    </w:p>
    <w:p w14:paraId="4955FBC7" w14:textId="77777777" w:rsidR="003A3C09" w:rsidRPr="003A3C09" w:rsidRDefault="003A3C09" w:rsidP="003A3C09">
      <w:pPr>
        <w:rPr>
          <w:rFonts w:ascii="SimSun" w:eastAsia="SimSun"/>
        </w:rPr>
      </w:pPr>
    </w:p>
    <w:p w14:paraId="4C6F761A" w14:textId="77777777" w:rsidR="00AF506C" w:rsidRPr="00AF506C" w:rsidRDefault="00AF506C" w:rsidP="00AF506C">
      <w:pPr>
        <w:rPr>
          <w:rFonts w:ascii="SimSun" w:eastAsia="SimSun"/>
        </w:rPr>
      </w:pPr>
    </w:p>
    <w:p w14:paraId="64068846" w14:textId="77777777" w:rsidR="00AF506C" w:rsidRPr="00AF506C" w:rsidRDefault="00AF506C" w:rsidP="00AF506C">
      <w:pPr>
        <w:rPr>
          <w:rFonts w:ascii="SimSun" w:eastAsia="SimSun"/>
        </w:rPr>
      </w:pPr>
    </w:p>
    <w:p w14:paraId="61D90382" w14:textId="77777777" w:rsidR="00C427C8" w:rsidRDefault="00C427C8" w:rsidP="00C427C8">
      <w:pPr>
        <w:rPr>
          <w:rFonts w:eastAsia="SimSun"/>
        </w:rPr>
      </w:pPr>
    </w:p>
    <w:p w14:paraId="27321C19" w14:textId="77777777" w:rsidR="00C427C8" w:rsidRPr="00C427C8" w:rsidRDefault="00C427C8" w:rsidP="00C427C8">
      <w:pPr>
        <w:rPr>
          <w:rFonts w:ascii="SimSun" w:eastAsia="SimSun"/>
        </w:rPr>
      </w:pPr>
    </w:p>
    <w:p w14:paraId="5D040E42" w14:textId="77777777" w:rsidR="00701FC6" w:rsidRPr="00701FC6" w:rsidRDefault="00701FC6" w:rsidP="00701FC6">
      <w:pPr>
        <w:rPr>
          <w:rFonts w:ascii="SimSun" w:eastAsia="SimSun"/>
        </w:rPr>
      </w:pPr>
    </w:p>
    <w:p w14:paraId="35D79C46" w14:textId="77777777" w:rsidR="00701FC6" w:rsidRPr="00701FC6" w:rsidRDefault="00701FC6" w:rsidP="00701FC6">
      <w:pPr>
        <w:rPr>
          <w:rFonts w:ascii="SimSun" w:eastAsia="SimSun"/>
        </w:rPr>
      </w:pPr>
    </w:p>
    <w:p w14:paraId="4A29C90C" w14:textId="77777777" w:rsidR="00701FC6" w:rsidRPr="00701FC6" w:rsidRDefault="00701FC6" w:rsidP="00701FC6">
      <w:pPr>
        <w:rPr>
          <w:rFonts w:ascii="SimSun" w:eastAsia="SimSun"/>
          <w:b/>
          <w:sz w:val="28"/>
          <w:szCs w:val="28"/>
        </w:rPr>
      </w:pPr>
    </w:p>
    <w:p w14:paraId="08CBB432" w14:textId="77777777" w:rsidR="00701FC6" w:rsidRPr="00701FC6" w:rsidRDefault="00701FC6" w:rsidP="00701FC6">
      <w:pPr>
        <w:rPr>
          <w:b/>
          <w:sz w:val="32"/>
          <w:szCs w:val="32"/>
        </w:rPr>
      </w:pPr>
    </w:p>
    <w:p w14:paraId="2F815195" w14:textId="77777777" w:rsidR="00701FC6" w:rsidRDefault="00701FC6"/>
    <w:sectPr w:rsidR="00701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 w:name="Songti SC Regular">
    <w:charset w:val="86"/>
    <w:family w:val="auto"/>
    <w:pitch w:val="variable"/>
    <w:sig w:usb0="00000287" w:usb1="080F0000" w:usb2="00000010" w:usb3="00000000" w:csb0="0004009F" w:csb1="00000000"/>
  </w:font>
  <w:font w:name="Times">
    <w:altName w:val="﷽﷽﷽﷽﷽﷽﷽﷽man"/>
    <w:panose1 w:val="02020603050405020304"/>
    <w:charset w:val="00"/>
    <w:family w:val="roman"/>
    <w:pitch w:val="variable"/>
    <w:sig w:usb0="E0002EFF" w:usb1="C000785B" w:usb2="00000009" w:usb3="00000000" w:csb0="000001FF" w:csb1="00000000"/>
  </w:font>
  <w:font w:name="PingFang SC Semibold">
    <w:altName w:val="﷽﷽﷽﷽﷽﷽﷽﷽ SC Semibold"/>
    <w:charset w:val="86"/>
    <w:family w:val="swiss"/>
    <w:pitch w:val="variable"/>
    <w:sig w:usb0="A00002FF" w:usb1="7ACFFDFB" w:usb2="00000017" w:usb3="00000000" w:csb0="00040001" w:csb1="00000000"/>
  </w:font>
  <w:font w:name="PingFang SC Regular">
    <w:charset w:val="86"/>
    <w:family w:val="swiss"/>
    <w:pitch w:val="variable"/>
    <w:sig w:usb0="A00002FF" w:usb1="7ACFFDFB" w:usb2="00000017" w:usb3="00000000" w:csb0="00040001" w:csb1="00000000"/>
  </w:font>
  <w:font w:name="Songti TC">
    <w:altName w:val="Microsoft JhengHei"/>
    <w:charset w:val="88"/>
    <w:family w:val="auto"/>
    <w:pitch w:val="variable"/>
    <w:sig w:usb0="00000287" w:usb1="080F0000" w:usb2="00000010" w:usb3="00000000" w:csb0="0014009F" w:csb1="00000000"/>
  </w:font>
  <w:font w:name="Helvetica Neue">
    <w:altName w:val="﷽﷽﷽﷽﷽﷽﷽﷽a Neue"/>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C6"/>
    <w:rsid w:val="001E08F7"/>
    <w:rsid w:val="00376673"/>
    <w:rsid w:val="003A3C09"/>
    <w:rsid w:val="00701FC6"/>
    <w:rsid w:val="00804C84"/>
    <w:rsid w:val="00A64E3D"/>
    <w:rsid w:val="00AF506C"/>
    <w:rsid w:val="00C427C8"/>
    <w:rsid w:val="00D746A4"/>
    <w:rsid w:val="00E0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906C"/>
  <w15:chartTrackingRefBased/>
  <w15:docId w15:val="{1E41841E-8687-8F4B-99CD-AAD6F918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FC6"/>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C427C8"/>
    <w:pPr>
      <w:keepNext/>
      <w:keepLines/>
      <w:spacing w:before="200"/>
      <w:outlineLvl w:val="1"/>
    </w:pPr>
    <w:rPr>
      <w:rFonts w:asciiTheme="majorHAnsi" w:eastAsiaTheme="majorEastAsia" w:hAnsiTheme="majorHAnsi" w:cstheme="majorBidi"/>
      <w:b/>
      <w:bCs/>
      <w:color w:val="4472C4"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27C8"/>
    <w:rPr>
      <w:rFonts w:asciiTheme="majorHAnsi" w:eastAsiaTheme="majorEastAsia" w:hAnsiTheme="majorHAnsi" w:cstheme="majorBidi"/>
      <w:b/>
      <w:bCs/>
      <w:color w:val="4472C4"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8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375</Words>
  <Characters>2032</Characters>
  <Application>Microsoft Office Word</Application>
  <DocSecurity>0</DocSecurity>
  <Lines>677</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xintongsmile@gmail.com</dc:creator>
  <cp:keywords/>
  <dc:description/>
  <cp:lastModifiedBy>Todd Butterfield</cp:lastModifiedBy>
  <cp:revision>2</cp:revision>
  <dcterms:created xsi:type="dcterms:W3CDTF">2021-03-19T03:44:00Z</dcterms:created>
  <dcterms:modified xsi:type="dcterms:W3CDTF">2021-03-19T03:44:00Z</dcterms:modified>
</cp:coreProperties>
</file>